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F4622" w14:textId="10111123" w:rsidR="00571BF1" w:rsidRPr="003B3E83" w:rsidRDefault="00571BF1" w:rsidP="00571BF1">
      <w:pPr>
        <w:jc w:val="center"/>
        <w:rPr>
          <w:sz w:val="22"/>
          <w:szCs w:val="22"/>
        </w:rPr>
      </w:pPr>
      <w:r w:rsidRPr="003B3E83">
        <w:rPr>
          <w:rFonts w:hint="eastAsia"/>
          <w:sz w:val="22"/>
          <w:szCs w:val="22"/>
        </w:rPr>
        <w:t>社会福祉法人飯山市社会福祉協議会</w:t>
      </w:r>
    </w:p>
    <w:p w14:paraId="54627253" w14:textId="28C7DAC0" w:rsidR="00571BF1" w:rsidRPr="00C95E31" w:rsidRDefault="00571BF1" w:rsidP="00571BF1">
      <w:pPr>
        <w:jc w:val="center"/>
      </w:pPr>
      <w:r>
        <w:rPr>
          <w:rFonts w:hint="eastAsia"/>
          <w:kern w:val="0"/>
        </w:rPr>
        <w:t>地域の居場所づくり活動</w:t>
      </w:r>
      <w:r w:rsidRPr="00C95E31">
        <w:rPr>
          <w:rFonts w:hint="eastAsia"/>
          <w:kern w:val="0"/>
        </w:rPr>
        <w:t>助成金</w:t>
      </w:r>
      <w:r w:rsidR="006A3C3D">
        <w:rPr>
          <w:rFonts w:hint="eastAsia"/>
          <w:kern w:val="0"/>
        </w:rPr>
        <w:t xml:space="preserve">　</w:t>
      </w:r>
      <w:r w:rsidRPr="00C95E31">
        <w:rPr>
          <w:rFonts w:hint="eastAsia"/>
          <w:kern w:val="0"/>
        </w:rPr>
        <w:t>交付</w:t>
      </w:r>
      <w:r w:rsidR="0073260A">
        <w:rPr>
          <w:rFonts w:hint="eastAsia"/>
          <w:kern w:val="0"/>
        </w:rPr>
        <w:t>要綱</w:t>
      </w:r>
    </w:p>
    <w:p w14:paraId="5FC8AA40" w14:textId="77777777" w:rsidR="00571BF1" w:rsidRDefault="00571BF1" w:rsidP="00571BF1">
      <w:pPr>
        <w:jc w:val="center"/>
      </w:pPr>
    </w:p>
    <w:p w14:paraId="303839C2" w14:textId="4EE43E88" w:rsidR="00571BF1" w:rsidRPr="006A3C3D" w:rsidRDefault="00571BF1" w:rsidP="00571BF1">
      <w:pPr>
        <w:ind w:left="1470" w:hangingChars="700" w:hanging="1470"/>
        <w:rPr>
          <w:sz w:val="21"/>
          <w:szCs w:val="21"/>
        </w:rPr>
      </w:pPr>
      <w:r w:rsidRPr="006A3C3D">
        <w:rPr>
          <w:rFonts w:hint="eastAsia"/>
          <w:sz w:val="21"/>
          <w:szCs w:val="21"/>
        </w:rPr>
        <w:t xml:space="preserve">１　目　　的　</w:t>
      </w:r>
      <w:r w:rsidR="000113E8" w:rsidRPr="006A3C3D">
        <w:rPr>
          <w:rFonts w:hint="eastAsia"/>
          <w:sz w:val="21"/>
          <w:szCs w:val="21"/>
        </w:rPr>
        <w:t xml:space="preserve">　</w:t>
      </w:r>
      <w:r w:rsidRPr="006A3C3D">
        <w:rPr>
          <w:rFonts w:hint="eastAsia"/>
          <w:sz w:val="21"/>
          <w:szCs w:val="21"/>
        </w:rPr>
        <w:t>近年、社会情勢の変化とともに価値観の多様化や地域住民同士のつながりの希薄化などにより、日常生活や社会生活において孤立や孤独を感じる方が増えつつあります。</w:t>
      </w:r>
    </w:p>
    <w:p w14:paraId="780C9F84" w14:textId="61A00C63" w:rsidR="00571BF1" w:rsidRPr="006A3C3D" w:rsidRDefault="00571BF1" w:rsidP="000113E8">
      <w:pPr>
        <w:ind w:leftChars="612" w:left="1469" w:firstLineChars="100" w:firstLine="210"/>
        <w:rPr>
          <w:sz w:val="21"/>
          <w:szCs w:val="21"/>
        </w:rPr>
      </w:pPr>
      <w:r w:rsidRPr="006A3C3D">
        <w:rPr>
          <w:rFonts w:hint="eastAsia"/>
          <w:sz w:val="21"/>
          <w:szCs w:val="21"/>
        </w:rPr>
        <w:t>こうした方々を誰ひとり取り残さない支え合いのまちづくりを推進するため</w:t>
      </w:r>
      <w:r w:rsidR="00C14948" w:rsidRPr="006A3C3D">
        <w:rPr>
          <w:rFonts w:hint="eastAsia"/>
          <w:sz w:val="21"/>
          <w:szCs w:val="21"/>
        </w:rPr>
        <w:t>赤い羽根共同募金を財源として</w:t>
      </w:r>
      <w:r w:rsidRPr="006A3C3D">
        <w:rPr>
          <w:rFonts w:hint="eastAsia"/>
          <w:sz w:val="21"/>
          <w:szCs w:val="21"/>
        </w:rPr>
        <w:t>飯山市内において、子どもから高齢者・障がいを抱える方・子育て中の方・生活に課題を抱える方</w:t>
      </w:r>
      <w:r w:rsidR="0060724A" w:rsidRPr="006A3C3D">
        <w:rPr>
          <w:rFonts w:hint="eastAsia"/>
          <w:sz w:val="21"/>
          <w:szCs w:val="21"/>
        </w:rPr>
        <w:t>等</w:t>
      </w:r>
      <w:r w:rsidRPr="006A3C3D">
        <w:rPr>
          <w:rFonts w:hint="eastAsia"/>
          <w:sz w:val="21"/>
          <w:szCs w:val="21"/>
        </w:rPr>
        <w:t>のあらゆる人が気軽に参加でき、安心して過ごすことのできる地域の居場所活動を行う個人または団体に対して助成を行うことを目的とします。</w:t>
      </w:r>
    </w:p>
    <w:p w14:paraId="17507534" w14:textId="77777777" w:rsidR="00571BF1" w:rsidRPr="006A3C3D" w:rsidRDefault="00571BF1" w:rsidP="00571BF1">
      <w:pPr>
        <w:rPr>
          <w:sz w:val="21"/>
          <w:szCs w:val="21"/>
        </w:rPr>
      </w:pPr>
    </w:p>
    <w:p w14:paraId="04AD1540" w14:textId="77777777" w:rsidR="00571BF1" w:rsidRPr="006A3C3D" w:rsidRDefault="00571BF1" w:rsidP="00571BF1">
      <w:pPr>
        <w:rPr>
          <w:sz w:val="21"/>
          <w:szCs w:val="21"/>
        </w:rPr>
      </w:pPr>
      <w:r w:rsidRPr="006A3C3D">
        <w:rPr>
          <w:rFonts w:hint="eastAsia"/>
          <w:sz w:val="21"/>
          <w:szCs w:val="21"/>
        </w:rPr>
        <w:t>２　助成期間　令和７年４月１日から令和８年３月３１日</w:t>
      </w:r>
    </w:p>
    <w:p w14:paraId="7F14E50E" w14:textId="77777777" w:rsidR="00571BF1" w:rsidRPr="006A3C3D" w:rsidRDefault="00571BF1" w:rsidP="00571BF1">
      <w:pPr>
        <w:rPr>
          <w:sz w:val="21"/>
          <w:szCs w:val="21"/>
        </w:rPr>
      </w:pPr>
      <w:r w:rsidRPr="006A3C3D">
        <w:rPr>
          <w:rFonts w:hint="eastAsia"/>
          <w:sz w:val="21"/>
          <w:szCs w:val="21"/>
        </w:rPr>
        <w:t xml:space="preserve">　　　　　　　（交付申請は通年で受け付けるものとする）</w:t>
      </w:r>
    </w:p>
    <w:p w14:paraId="5FA43BC0" w14:textId="77777777" w:rsidR="00571BF1" w:rsidRPr="006A3C3D" w:rsidRDefault="00571BF1" w:rsidP="00571BF1">
      <w:pPr>
        <w:rPr>
          <w:sz w:val="21"/>
          <w:szCs w:val="21"/>
        </w:rPr>
      </w:pPr>
    </w:p>
    <w:p w14:paraId="3A9523B8" w14:textId="77777777" w:rsidR="00571BF1" w:rsidRPr="006A3C3D" w:rsidRDefault="00571BF1" w:rsidP="00571BF1">
      <w:pPr>
        <w:rPr>
          <w:sz w:val="21"/>
          <w:szCs w:val="21"/>
        </w:rPr>
      </w:pPr>
      <w:r w:rsidRPr="006A3C3D">
        <w:rPr>
          <w:rFonts w:hint="eastAsia"/>
          <w:sz w:val="21"/>
          <w:szCs w:val="21"/>
        </w:rPr>
        <w:t>３　実施主体　社会福祉法人飯山市社会福祉協議会</w:t>
      </w:r>
    </w:p>
    <w:p w14:paraId="06882410" w14:textId="77777777" w:rsidR="00571BF1" w:rsidRPr="006A3C3D" w:rsidRDefault="00571BF1" w:rsidP="00571BF1">
      <w:pPr>
        <w:rPr>
          <w:sz w:val="21"/>
          <w:szCs w:val="21"/>
        </w:rPr>
      </w:pPr>
    </w:p>
    <w:p w14:paraId="60F77863" w14:textId="28525786" w:rsidR="00571BF1" w:rsidRPr="006A3C3D" w:rsidRDefault="00571BF1" w:rsidP="00571BF1">
      <w:pPr>
        <w:ind w:left="1470" w:rightChars="-22" w:right="-53" w:hangingChars="700" w:hanging="1470"/>
        <w:rPr>
          <w:sz w:val="21"/>
          <w:szCs w:val="21"/>
        </w:rPr>
      </w:pPr>
      <w:r w:rsidRPr="006A3C3D">
        <w:rPr>
          <w:rFonts w:hint="eastAsia"/>
          <w:sz w:val="21"/>
          <w:szCs w:val="21"/>
        </w:rPr>
        <w:t>４　対</w:t>
      </w:r>
      <w:r w:rsidRPr="006A3C3D">
        <w:rPr>
          <w:rFonts w:hint="eastAsia"/>
          <w:sz w:val="21"/>
          <w:szCs w:val="21"/>
        </w:rPr>
        <w:t xml:space="preserve"> </w:t>
      </w:r>
      <w:r w:rsidRPr="006A3C3D">
        <w:rPr>
          <w:rFonts w:hint="eastAsia"/>
          <w:sz w:val="21"/>
          <w:szCs w:val="21"/>
        </w:rPr>
        <w:t>象</w:t>
      </w:r>
      <w:r w:rsidRPr="006A3C3D">
        <w:rPr>
          <w:rFonts w:hint="eastAsia"/>
          <w:sz w:val="21"/>
          <w:szCs w:val="21"/>
        </w:rPr>
        <w:t xml:space="preserve"> </w:t>
      </w:r>
      <w:r w:rsidRPr="006A3C3D">
        <w:rPr>
          <w:rFonts w:hint="eastAsia"/>
          <w:sz w:val="21"/>
          <w:szCs w:val="21"/>
        </w:rPr>
        <w:t>者　地区や集落等に根差した居場所活動を目的としている個人または団体</w:t>
      </w:r>
    </w:p>
    <w:p w14:paraId="7246CB65" w14:textId="77777777" w:rsidR="00571BF1" w:rsidRPr="006A3C3D" w:rsidRDefault="00571BF1" w:rsidP="00571BF1">
      <w:pPr>
        <w:ind w:left="1470" w:rightChars="-22" w:right="-53" w:hangingChars="700" w:hanging="1470"/>
        <w:rPr>
          <w:sz w:val="21"/>
          <w:szCs w:val="21"/>
        </w:rPr>
      </w:pPr>
    </w:p>
    <w:p w14:paraId="2F36BA94" w14:textId="316F3806" w:rsidR="00BD3A89" w:rsidRPr="006A3C3D" w:rsidRDefault="00571BF1" w:rsidP="00571BF1">
      <w:pPr>
        <w:ind w:left="1470" w:rightChars="-22" w:right="-53" w:hangingChars="700" w:hanging="1470"/>
        <w:rPr>
          <w:sz w:val="21"/>
          <w:szCs w:val="21"/>
        </w:rPr>
      </w:pPr>
      <w:r w:rsidRPr="006A3C3D">
        <w:rPr>
          <w:rFonts w:hint="eastAsia"/>
          <w:sz w:val="21"/>
          <w:szCs w:val="21"/>
        </w:rPr>
        <w:t>５　対象事業　次の全てに該当する</w:t>
      </w:r>
      <w:r w:rsidR="00F746E7" w:rsidRPr="006A3C3D">
        <w:rPr>
          <w:rFonts w:hint="eastAsia"/>
          <w:sz w:val="21"/>
          <w:szCs w:val="21"/>
        </w:rPr>
        <w:t>事業</w:t>
      </w:r>
      <w:r w:rsidR="00BD3A89" w:rsidRPr="006A3C3D">
        <w:rPr>
          <w:rFonts w:hint="eastAsia"/>
          <w:sz w:val="21"/>
          <w:szCs w:val="21"/>
        </w:rPr>
        <w:t>とする。</w:t>
      </w:r>
    </w:p>
    <w:p w14:paraId="4A270C73" w14:textId="7192701E" w:rsidR="00571BF1" w:rsidRPr="006A3C3D" w:rsidRDefault="000F0F0B" w:rsidP="000F0F0B">
      <w:pPr>
        <w:ind w:rightChars="-22" w:right="-53" w:firstLineChars="700" w:firstLine="1470"/>
        <w:rPr>
          <w:sz w:val="21"/>
          <w:szCs w:val="21"/>
        </w:rPr>
      </w:pPr>
      <w:r w:rsidRPr="006A3C3D">
        <w:rPr>
          <w:rFonts w:hint="eastAsia"/>
          <w:sz w:val="21"/>
          <w:szCs w:val="21"/>
        </w:rPr>
        <w:t>（１）</w:t>
      </w:r>
      <w:r w:rsidR="00571BF1" w:rsidRPr="006A3C3D">
        <w:rPr>
          <w:rFonts w:hint="eastAsia"/>
          <w:sz w:val="21"/>
          <w:szCs w:val="21"/>
        </w:rPr>
        <w:t>特定の者を対象とせず、誰でも自由に出入りすることができる事業</w:t>
      </w:r>
    </w:p>
    <w:p w14:paraId="4D2797B6" w14:textId="77777777" w:rsidR="00571BF1" w:rsidRPr="006A3C3D" w:rsidRDefault="00571BF1" w:rsidP="00A40634">
      <w:pPr>
        <w:pStyle w:val="a8"/>
        <w:ind w:leftChars="0" w:left="1785" w:rightChars="-22" w:right="-53" w:firstLineChars="100" w:firstLine="210"/>
        <w:rPr>
          <w:sz w:val="21"/>
          <w:szCs w:val="21"/>
        </w:rPr>
      </w:pPr>
      <w:r w:rsidRPr="006A3C3D">
        <w:rPr>
          <w:rFonts w:hint="eastAsia"/>
          <w:sz w:val="21"/>
          <w:szCs w:val="21"/>
        </w:rPr>
        <w:t>（例　子ども食堂、多世代交流の場など）</w:t>
      </w:r>
    </w:p>
    <w:p w14:paraId="2FDC219A" w14:textId="1368FB6E" w:rsidR="00571BF1" w:rsidRPr="006A3C3D" w:rsidRDefault="000F0F0B" w:rsidP="000F0F0B">
      <w:pPr>
        <w:ind w:rightChars="-22" w:right="-53" w:firstLineChars="700" w:firstLine="1470"/>
        <w:rPr>
          <w:sz w:val="21"/>
          <w:szCs w:val="21"/>
        </w:rPr>
      </w:pPr>
      <w:r w:rsidRPr="006A3C3D">
        <w:rPr>
          <w:rFonts w:hint="eastAsia"/>
          <w:sz w:val="21"/>
          <w:szCs w:val="21"/>
        </w:rPr>
        <w:t>（２）</w:t>
      </w:r>
      <w:r w:rsidR="00B05AFC" w:rsidRPr="006A3C3D">
        <w:rPr>
          <w:rFonts w:hint="eastAsia"/>
          <w:sz w:val="21"/>
          <w:szCs w:val="21"/>
          <w:u w:val="single"/>
        </w:rPr>
        <w:t>年間を通じ</w:t>
      </w:r>
      <w:r w:rsidR="005F197B" w:rsidRPr="006A3C3D">
        <w:rPr>
          <w:rFonts w:hint="eastAsia"/>
          <w:sz w:val="21"/>
          <w:szCs w:val="21"/>
          <w:u w:val="single"/>
        </w:rPr>
        <w:t>て</w:t>
      </w:r>
      <w:r w:rsidR="00571BF1" w:rsidRPr="006A3C3D">
        <w:rPr>
          <w:rFonts w:hint="eastAsia"/>
          <w:sz w:val="21"/>
          <w:szCs w:val="21"/>
          <w:u w:val="single"/>
        </w:rPr>
        <w:t>計画的に</w:t>
      </w:r>
      <w:r w:rsidR="005F197B" w:rsidRPr="006A3C3D">
        <w:rPr>
          <w:rFonts w:hint="eastAsia"/>
          <w:sz w:val="21"/>
          <w:szCs w:val="21"/>
          <w:u w:val="single"/>
        </w:rPr>
        <w:t>５回以上</w:t>
      </w:r>
      <w:r w:rsidR="00571BF1" w:rsidRPr="006A3C3D">
        <w:rPr>
          <w:rFonts w:hint="eastAsia"/>
          <w:sz w:val="21"/>
          <w:szCs w:val="21"/>
          <w:u w:val="single"/>
        </w:rPr>
        <w:t>開催される事業</w:t>
      </w:r>
    </w:p>
    <w:p w14:paraId="2B01D5BB" w14:textId="77777777" w:rsidR="00571BF1" w:rsidRPr="006A3C3D" w:rsidRDefault="00571BF1" w:rsidP="00571BF1">
      <w:pPr>
        <w:ind w:leftChars="600" w:left="1440" w:rightChars="-131" w:right="-314"/>
        <w:rPr>
          <w:sz w:val="21"/>
          <w:szCs w:val="21"/>
        </w:rPr>
      </w:pPr>
      <w:r w:rsidRPr="006A3C3D">
        <w:rPr>
          <w:rFonts w:hint="eastAsia"/>
          <w:sz w:val="21"/>
          <w:szCs w:val="21"/>
        </w:rPr>
        <w:t>但し、次に該当する事業は対象外とする。</w:t>
      </w:r>
    </w:p>
    <w:p w14:paraId="12590E6B" w14:textId="1D380CA7" w:rsidR="00571BF1" w:rsidRPr="006A3C3D" w:rsidRDefault="000F0F0B" w:rsidP="000F0F0B">
      <w:pPr>
        <w:pStyle w:val="a8"/>
        <w:ind w:leftChars="0" w:left="210" w:firstLineChars="600" w:firstLine="1260"/>
        <w:rPr>
          <w:rFonts w:ascii="ＭＳ 明朝" w:hAnsi="ＭＳ 明朝"/>
          <w:sz w:val="21"/>
          <w:szCs w:val="21"/>
        </w:rPr>
      </w:pPr>
      <w:r w:rsidRPr="006A3C3D">
        <w:rPr>
          <w:rFonts w:ascii="ＭＳ 明朝" w:hAnsi="ＭＳ 明朝" w:hint="eastAsia"/>
          <w:sz w:val="21"/>
          <w:szCs w:val="21"/>
        </w:rPr>
        <w:t>（</w:t>
      </w:r>
      <w:r w:rsidR="00B05AFC" w:rsidRPr="006A3C3D">
        <w:rPr>
          <w:rFonts w:ascii="ＭＳ 明朝" w:hAnsi="ＭＳ 明朝" w:hint="eastAsia"/>
          <w:sz w:val="21"/>
          <w:szCs w:val="21"/>
        </w:rPr>
        <w:t>１</w:t>
      </w:r>
      <w:r w:rsidRPr="006A3C3D">
        <w:rPr>
          <w:rFonts w:ascii="ＭＳ 明朝" w:hAnsi="ＭＳ 明朝" w:hint="eastAsia"/>
          <w:sz w:val="21"/>
          <w:szCs w:val="21"/>
        </w:rPr>
        <w:t>）</w:t>
      </w:r>
      <w:r w:rsidR="00571BF1" w:rsidRPr="006A3C3D">
        <w:rPr>
          <w:rFonts w:ascii="ＭＳ 明朝" w:hAnsi="ＭＳ 明朝" w:hint="eastAsia"/>
          <w:sz w:val="21"/>
          <w:szCs w:val="21"/>
        </w:rPr>
        <w:t>特定の趣味やスポーツ等の習い事やサークル活動</w:t>
      </w:r>
    </w:p>
    <w:p w14:paraId="7D8AD08C" w14:textId="422D76DC" w:rsidR="00571BF1" w:rsidRPr="006A3C3D" w:rsidRDefault="000F0F0B" w:rsidP="000F0F0B">
      <w:pPr>
        <w:ind w:firstLineChars="700" w:firstLine="1470"/>
        <w:rPr>
          <w:rFonts w:ascii="ＭＳ 明朝" w:hAnsi="ＭＳ 明朝"/>
          <w:sz w:val="21"/>
          <w:szCs w:val="21"/>
        </w:rPr>
      </w:pPr>
      <w:r w:rsidRPr="006A3C3D">
        <w:rPr>
          <w:rFonts w:ascii="ＭＳ 明朝" w:hAnsi="ＭＳ 明朝" w:hint="eastAsia"/>
          <w:sz w:val="21"/>
          <w:szCs w:val="21"/>
        </w:rPr>
        <w:t>（</w:t>
      </w:r>
      <w:r w:rsidR="00B05AFC" w:rsidRPr="006A3C3D">
        <w:rPr>
          <w:rFonts w:ascii="ＭＳ 明朝" w:hAnsi="ＭＳ 明朝" w:hint="eastAsia"/>
          <w:sz w:val="21"/>
          <w:szCs w:val="21"/>
        </w:rPr>
        <w:t>２</w:t>
      </w:r>
      <w:r w:rsidRPr="006A3C3D">
        <w:rPr>
          <w:rFonts w:ascii="ＭＳ 明朝" w:hAnsi="ＭＳ 明朝" w:hint="eastAsia"/>
          <w:sz w:val="21"/>
          <w:szCs w:val="21"/>
        </w:rPr>
        <w:t>）</w:t>
      </w:r>
      <w:r w:rsidR="00571BF1" w:rsidRPr="006A3C3D">
        <w:rPr>
          <w:rFonts w:ascii="ＭＳ 明朝" w:hAnsi="ＭＳ 明朝" w:hint="eastAsia"/>
          <w:sz w:val="21"/>
          <w:szCs w:val="21"/>
        </w:rPr>
        <w:t>営業、営利、勧誘等を利用目的とした事業</w:t>
      </w:r>
    </w:p>
    <w:p w14:paraId="516F809C" w14:textId="2FA459DB" w:rsidR="00571BF1" w:rsidRPr="006A3C3D" w:rsidRDefault="000F0F0B" w:rsidP="000F0F0B">
      <w:pPr>
        <w:ind w:leftChars="612" w:left="2057" w:hangingChars="280" w:hanging="588"/>
        <w:rPr>
          <w:rFonts w:ascii="ＭＳ 明朝" w:hAnsi="ＭＳ 明朝"/>
          <w:sz w:val="21"/>
          <w:szCs w:val="21"/>
        </w:rPr>
      </w:pPr>
      <w:r w:rsidRPr="006A3C3D">
        <w:rPr>
          <w:rFonts w:ascii="ＭＳ 明朝" w:hAnsi="ＭＳ 明朝" w:hint="eastAsia"/>
          <w:sz w:val="21"/>
          <w:szCs w:val="21"/>
        </w:rPr>
        <w:t>（</w:t>
      </w:r>
      <w:r w:rsidR="00B05AFC" w:rsidRPr="006A3C3D">
        <w:rPr>
          <w:rFonts w:ascii="ＭＳ 明朝" w:hAnsi="ＭＳ 明朝" w:hint="eastAsia"/>
          <w:sz w:val="21"/>
          <w:szCs w:val="21"/>
        </w:rPr>
        <w:t>３</w:t>
      </w:r>
      <w:r w:rsidRPr="006A3C3D">
        <w:rPr>
          <w:rFonts w:ascii="ＭＳ 明朝" w:hAnsi="ＭＳ 明朝" w:hint="eastAsia"/>
          <w:sz w:val="21"/>
          <w:szCs w:val="21"/>
        </w:rPr>
        <w:t>）</w:t>
      </w:r>
      <w:r w:rsidR="00571BF1" w:rsidRPr="006A3C3D">
        <w:rPr>
          <w:rFonts w:ascii="ＭＳ 明朝" w:hAnsi="ＭＳ 明朝" w:hint="eastAsia"/>
          <w:sz w:val="21"/>
          <w:szCs w:val="21"/>
        </w:rPr>
        <w:t>国、県または市の補助金を受けた事業及び国、県、市等の外郭団体から助</w:t>
      </w:r>
      <w:r w:rsidR="00BD3A89" w:rsidRPr="006A3C3D">
        <w:rPr>
          <w:rFonts w:ascii="ＭＳ 明朝" w:hAnsi="ＭＳ 明朝" w:hint="eastAsia"/>
          <w:sz w:val="21"/>
          <w:szCs w:val="21"/>
        </w:rPr>
        <w:t>成金を受けた事業</w:t>
      </w:r>
    </w:p>
    <w:p w14:paraId="19A648A0" w14:textId="30D5ACC8" w:rsidR="00571BF1" w:rsidRPr="006A3C3D" w:rsidRDefault="000F0F0B" w:rsidP="000F0F0B">
      <w:pPr>
        <w:ind w:firstLineChars="700" w:firstLine="1470"/>
        <w:rPr>
          <w:rFonts w:ascii="ＭＳ 明朝" w:hAnsi="ＭＳ 明朝"/>
          <w:sz w:val="21"/>
          <w:szCs w:val="21"/>
        </w:rPr>
      </w:pPr>
      <w:r w:rsidRPr="006A3C3D">
        <w:rPr>
          <w:rFonts w:ascii="ＭＳ 明朝" w:hAnsi="ＭＳ 明朝" w:hint="eastAsia"/>
          <w:sz w:val="21"/>
          <w:szCs w:val="21"/>
        </w:rPr>
        <w:t>（</w:t>
      </w:r>
      <w:r w:rsidR="00B05AFC" w:rsidRPr="006A3C3D">
        <w:rPr>
          <w:rFonts w:ascii="ＭＳ 明朝" w:hAnsi="ＭＳ 明朝" w:hint="eastAsia"/>
          <w:sz w:val="21"/>
          <w:szCs w:val="21"/>
        </w:rPr>
        <w:t>４</w:t>
      </w:r>
      <w:r w:rsidRPr="006A3C3D">
        <w:rPr>
          <w:rFonts w:ascii="ＭＳ 明朝" w:hAnsi="ＭＳ 明朝" w:hint="eastAsia"/>
          <w:sz w:val="21"/>
          <w:szCs w:val="21"/>
        </w:rPr>
        <w:t>）</w:t>
      </w:r>
      <w:r w:rsidR="00571BF1" w:rsidRPr="006A3C3D">
        <w:rPr>
          <w:rFonts w:ascii="ＭＳ 明朝" w:hAnsi="ＭＳ 明朝" w:hint="eastAsia"/>
          <w:sz w:val="21"/>
          <w:szCs w:val="21"/>
        </w:rPr>
        <w:t>分担金、負担金の支出に限られる事業</w:t>
      </w:r>
    </w:p>
    <w:p w14:paraId="1C53B1D8" w14:textId="1BC8FC15" w:rsidR="00127023" w:rsidRPr="006A3C3D" w:rsidRDefault="000F0F0B" w:rsidP="00127023">
      <w:pPr>
        <w:ind w:firstLineChars="700" w:firstLine="1470"/>
        <w:rPr>
          <w:rFonts w:ascii="ＭＳ 明朝" w:hAnsi="ＭＳ 明朝"/>
          <w:sz w:val="21"/>
          <w:szCs w:val="21"/>
        </w:rPr>
      </w:pPr>
      <w:r w:rsidRPr="006A3C3D">
        <w:rPr>
          <w:rFonts w:ascii="ＭＳ 明朝" w:hAnsi="ＭＳ 明朝" w:hint="eastAsia"/>
          <w:sz w:val="21"/>
          <w:szCs w:val="21"/>
        </w:rPr>
        <w:t>（</w:t>
      </w:r>
      <w:r w:rsidR="00B05AFC" w:rsidRPr="006A3C3D">
        <w:rPr>
          <w:rFonts w:ascii="ＭＳ 明朝" w:hAnsi="ＭＳ 明朝" w:hint="eastAsia"/>
          <w:sz w:val="21"/>
          <w:szCs w:val="21"/>
        </w:rPr>
        <w:t>５</w:t>
      </w:r>
      <w:r w:rsidRPr="006A3C3D">
        <w:rPr>
          <w:rFonts w:ascii="ＭＳ 明朝" w:hAnsi="ＭＳ 明朝" w:hint="eastAsia"/>
          <w:sz w:val="21"/>
          <w:szCs w:val="21"/>
        </w:rPr>
        <w:t>）</w:t>
      </w:r>
      <w:r w:rsidR="00571BF1" w:rsidRPr="006A3C3D">
        <w:rPr>
          <w:rFonts w:ascii="ＭＳ 明朝" w:hAnsi="ＭＳ 明朝" w:hint="eastAsia"/>
          <w:sz w:val="21"/>
          <w:szCs w:val="21"/>
        </w:rPr>
        <w:t>宗教関連事業、政治関連事業及び公序良俗に反する事業</w:t>
      </w:r>
    </w:p>
    <w:p w14:paraId="0A1D44F6" w14:textId="77777777" w:rsidR="00571BF1" w:rsidRPr="006A3C3D" w:rsidRDefault="00571BF1" w:rsidP="00571BF1">
      <w:pPr>
        <w:ind w:rightChars="-131" w:right="-314"/>
        <w:rPr>
          <w:sz w:val="21"/>
          <w:szCs w:val="21"/>
        </w:rPr>
      </w:pPr>
    </w:p>
    <w:p w14:paraId="202AEC5A" w14:textId="7A51A63B" w:rsidR="003A5B66" w:rsidRPr="006A3C3D" w:rsidRDefault="003A5B66" w:rsidP="00571BF1">
      <w:pPr>
        <w:ind w:rightChars="-131" w:right="-314"/>
        <w:rPr>
          <w:sz w:val="21"/>
          <w:szCs w:val="21"/>
        </w:rPr>
      </w:pPr>
      <w:r w:rsidRPr="006A3C3D">
        <w:rPr>
          <w:rFonts w:hint="eastAsia"/>
          <w:sz w:val="21"/>
          <w:szCs w:val="21"/>
        </w:rPr>
        <w:t>６　対象経費　対象事業に要する経費のうち、次の表に掲げるものとする。</w:t>
      </w:r>
    </w:p>
    <w:tbl>
      <w:tblPr>
        <w:tblW w:w="9195" w:type="dxa"/>
        <w:tblInd w:w="428" w:type="dxa"/>
        <w:tblCellMar>
          <w:left w:w="99" w:type="dxa"/>
          <w:right w:w="99" w:type="dxa"/>
        </w:tblCellMar>
        <w:tblLook w:val="0000" w:firstRow="0" w:lastRow="0" w:firstColumn="0" w:lastColumn="0" w:noHBand="0" w:noVBand="0"/>
      </w:tblPr>
      <w:tblGrid>
        <w:gridCol w:w="4515"/>
        <w:gridCol w:w="4680"/>
      </w:tblGrid>
      <w:tr w:rsidR="006A3C3D" w:rsidRPr="006A3C3D" w14:paraId="5EBC8104" w14:textId="77777777" w:rsidTr="005F197B">
        <w:trPr>
          <w:trHeight w:val="354"/>
        </w:trPr>
        <w:tc>
          <w:tcPr>
            <w:tcW w:w="4515" w:type="dxa"/>
            <w:tcBorders>
              <w:top w:val="single" w:sz="4" w:space="0" w:color="auto"/>
              <w:left w:val="single" w:sz="4" w:space="0" w:color="auto"/>
              <w:bottom w:val="nil"/>
              <w:right w:val="single" w:sz="4" w:space="0" w:color="auto"/>
            </w:tcBorders>
            <w:shd w:val="clear" w:color="auto" w:fill="auto"/>
            <w:noWrap/>
            <w:vAlign w:val="center"/>
          </w:tcPr>
          <w:p w14:paraId="415B19D6" w14:textId="1C255311" w:rsidR="003A5B66" w:rsidRPr="006A3C3D" w:rsidRDefault="003A5B66" w:rsidP="003A5B66">
            <w:pPr>
              <w:widowControl/>
              <w:jc w:val="center"/>
              <w:rPr>
                <w:rFonts w:ascii="ＭＳ Ｐ明朝" w:eastAsia="ＭＳ Ｐ明朝" w:hAnsi="ＭＳ Ｐ明朝" w:cs="ＭＳ Ｐゴシック"/>
                <w:kern w:val="0"/>
                <w:sz w:val="21"/>
                <w:szCs w:val="21"/>
              </w:rPr>
            </w:pPr>
            <w:r w:rsidRPr="006A3C3D">
              <w:rPr>
                <w:rFonts w:ascii="ＭＳ Ｐ明朝" w:eastAsia="ＭＳ Ｐ明朝" w:hAnsi="ＭＳ Ｐ明朝" w:cs="ＭＳ Ｐゴシック" w:hint="eastAsia"/>
                <w:kern w:val="0"/>
                <w:sz w:val="21"/>
                <w:szCs w:val="21"/>
              </w:rPr>
              <w:t>対象となる経費</w:t>
            </w:r>
          </w:p>
        </w:tc>
        <w:tc>
          <w:tcPr>
            <w:tcW w:w="4680" w:type="dxa"/>
            <w:tcBorders>
              <w:top w:val="single" w:sz="4" w:space="0" w:color="auto"/>
              <w:left w:val="nil"/>
              <w:bottom w:val="nil"/>
              <w:right w:val="single" w:sz="4" w:space="0" w:color="auto"/>
            </w:tcBorders>
            <w:shd w:val="clear" w:color="auto" w:fill="auto"/>
            <w:noWrap/>
            <w:vAlign w:val="center"/>
          </w:tcPr>
          <w:p w14:paraId="5EFB035A" w14:textId="77777777" w:rsidR="003A5B66" w:rsidRPr="006A3C3D" w:rsidRDefault="003A5B66" w:rsidP="00AF65B0">
            <w:pPr>
              <w:widowControl/>
              <w:jc w:val="center"/>
              <w:rPr>
                <w:rFonts w:ascii="ＭＳ Ｐ明朝" w:eastAsia="ＭＳ Ｐ明朝" w:hAnsi="ＭＳ Ｐ明朝" w:cs="ＭＳ Ｐゴシック"/>
                <w:kern w:val="0"/>
                <w:sz w:val="21"/>
                <w:szCs w:val="21"/>
              </w:rPr>
            </w:pPr>
            <w:r w:rsidRPr="006A3C3D">
              <w:rPr>
                <w:rFonts w:ascii="ＭＳ Ｐ明朝" w:eastAsia="ＭＳ Ｐ明朝" w:hAnsi="ＭＳ Ｐ明朝" w:cs="ＭＳ Ｐゴシック" w:hint="eastAsia"/>
                <w:kern w:val="0"/>
                <w:sz w:val="21"/>
                <w:szCs w:val="21"/>
              </w:rPr>
              <w:t>対象とならない経費</w:t>
            </w:r>
          </w:p>
        </w:tc>
      </w:tr>
      <w:tr w:rsidR="006A3C3D" w:rsidRPr="006A3C3D" w14:paraId="72DADBFE" w14:textId="77777777" w:rsidTr="005F197B">
        <w:trPr>
          <w:trHeight w:val="337"/>
        </w:trPr>
        <w:tc>
          <w:tcPr>
            <w:tcW w:w="4515" w:type="dxa"/>
            <w:tcBorders>
              <w:top w:val="single" w:sz="4" w:space="0" w:color="auto"/>
              <w:left w:val="single" w:sz="4" w:space="0" w:color="auto"/>
              <w:bottom w:val="nil"/>
              <w:right w:val="nil"/>
            </w:tcBorders>
            <w:shd w:val="clear" w:color="auto" w:fill="auto"/>
            <w:noWrap/>
            <w:vAlign w:val="center"/>
          </w:tcPr>
          <w:p w14:paraId="00AE50D2" w14:textId="77777777" w:rsidR="003A5B66" w:rsidRPr="006A3C3D" w:rsidRDefault="003A5B66" w:rsidP="00AF65B0">
            <w:pPr>
              <w:widowControl/>
              <w:jc w:val="left"/>
              <w:rPr>
                <w:rFonts w:ascii="ＭＳ Ｐ明朝" w:eastAsia="ＭＳ Ｐ明朝" w:hAnsi="ＭＳ Ｐ明朝" w:cs="ＭＳ Ｐゴシック"/>
                <w:kern w:val="0"/>
                <w:sz w:val="21"/>
                <w:szCs w:val="21"/>
              </w:rPr>
            </w:pPr>
            <w:r w:rsidRPr="006A3C3D">
              <w:rPr>
                <w:rFonts w:ascii="ＭＳ Ｐ明朝" w:eastAsia="ＭＳ Ｐ明朝" w:hAnsi="ＭＳ Ｐ明朝" w:cs="ＭＳ Ｐゴシック" w:hint="eastAsia"/>
                <w:kern w:val="0"/>
                <w:sz w:val="21"/>
                <w:szCs w:val="21"/>
              </w:rPr>
              <w:t>・活動に関わる経費（事務消耗品・損害保険料）</w:t>
            </w:r>
          </w:p>
        </w:tc>
        <w:tc>
          <w:tcPr>
            <w:tcW w:w="4680" w:type="dxa"/>
            <w:tcBorders>
              <w:top w:val="single" w:sz="4" w:space="0" w:color="auto"/>
              <w:left w:val="single" w:sz="4" w:space="0" w:color="auto"/>
              <w:bottom w:val="nil"/>
              <w:right w:val="single" w:sz="4" w:space="0" w:color="auto"/>
            </w:tcBorders>
            <w:shd w:val="clear" w:color="auto" w:fill="auto"/>
            <w:noWrap/>
            <w:vAlign w:val="center"/>
          </w:tcPr>
          <w:p w14:paraId="3A5F3E03" w14:textId="77777777" w:rsidR="003A5B66" w:rsidRPr="006A3C3D" w:rsidRDefault="003A5B66" w:rsidP="00AF65B0">
            <w:pPr>
              <w:widowControl/>
              <w:jc w:val="left"/>
              <w:rPr>
                <w:rFonts w:ascii="ＭＳ Ｐ明朝" w:eastAsia="ＭＳ Ｐ明朝" w:hAnsi="ＭＳ Ｐ明朝" w:cs="ＭＳ Ｐゴシック"/>
                <w:kern w:val="0"/>
                <w:sz w:val="21"/>
                <w:szCs w:val="21"/>
              </w:rPr>
            </w:pPr>
            <w:r w:rsidRPr="006A3C3D">
              <w:rPr>
                <w:rFonts w:ascii="ＭＳ Ｐ明朝" w:eastAsia="ＭＳ Ｐ明朝" w:hAnsi="ＭＳ Ｐ明朝" w:cs="ＭＳ Ｐゴシック" w:hint="eastAsia"/>
                <w:kern w:val="0"/>
                <w:sz w:val="21"/>
                <w:szCs w:val="21"/>
              </w:rPr>
              <w:t>・懇親会費</w:t>
            </w:r>
          </w:p>
        </w:tc>
      </w:tr>
      <w:tr w:rsidR="006A3C3D" w:rsidRPr="006A3C3D" w14:paraId="028E7C0F" w14:textId="77777777" w:rsidTr="005F197B">
        <w:trPr>
          <w:trHeight w:val="329"/>
        </w:trPr>
        <w:tc>
          <w:tcPr>
            <w:tcW w:w="4515" w:type="dxa"/>
            <w:tcBorders>
              <w:top w:val="nil"/>
              <w:left w:val="single" w:sz="4" w:space="0" w:color="auto"/>
              <w:bottom w:val="nil"/>
              <w:right w:val="nil"/>
            </w:tcBorders>
            <w:shd w:val="clear" w:color="auto" w:fill="auto"/>
            <w:noWrap/>
            <w:vAlign w:val="center"/>
          </w:tcPr>
          <w:p w14:paraId="5136A1F3" w14:textId="77777777" w:rsidR="003A5B66" w:rsidRPr="006A3C3D" w:rsidRDefault="003A5B66" w:rsidP="00AF65B0">
            <w:pPr>
              <w:widowControl/>
              <w:jc w:val="left"/>
              <w:rPr>
                <w:rFonts w:ascii="ＭＳ Ｐ明朝" w:eastAsia="ＭＳ Ｐ明朝" w:hAnsi="ＭＳ Ｐ明朝" w:cs="ＭＳ Ｐゴシック"/>
                <w:kern w:val="0"/>
                <w:sz w:val="21"/>
                <w:szCs w:val="21"/>
              </w:rPr>
            </w:pPr>
            <w:r w:rsidRPr="006A3C3D">
              <w:rPr>
                <w:rFonts w:ascii="ＭＳ Ｐ明朝" w:eastAsia="ＭＳ Ｐ明朝" w:hAnsi="ＭＳ Ｐ明朝" w:cs="ＭＳ Ｐゴシック" w:hint="eastAsia"/>
                <w:kern w:val="0"/>
                <w:sz w:val="21"/>
                <w:szCs w:val="21"/>
              </w:rPr>
              <w:t>・活動に関わる連絡などの郵送料など</w:t>
            </w:r>
          </w:p>
        </w:tc>
        <w:tc>
          <w:tcPr>
            <w:tcW w:w="4680" w:type="dxa"/>
            <w:tcBorders>
              <w:top w:val="nil"/>
              <w:left w:val="single" w:sz="4" w:space="0" w:color="auto"/>
              <w:bottom w:val="nil"/>
              <w:right w:val="single" w:sz="4" w:space="0" w:color="auto"/>
            </w:tcBorders>
            <w:shd w:val="clear" w:color="auto" w:fill="auto"/>
            <w:noWrap/>
            <w:vAlign w:val="center"/>
          </w:tcPr>
          <w:p w14:paraId="37EFB8BA" w14:textId="77777777" w:rsidR="003A5B66" w:rsidRPr="006A3C3D" w:rsidRDefault="003A5B66" w:rsidP="00AF65B0">
            <w:pPr>
              <w:widowControl/>
              <w:jc w:val="left"/>
              <w:rPr>
                <w:rFonts w:ascii="ＭＳ Ｐ明朝" w:eastAsia="ＭＳ Ｐ明朝" w:hAnsi="ＭＳ Ｐ明朝" w:cs="ＭＳ Ｐゴシック"/>
                <w:kern w:val="0"/>
                <w:sz w:val="21"/>
                <w:szCs w:val="21"/>
              </w:rPr>
            </w:pPr>
            <w:r w:rsidRPr="006A3C3D">
              <w:rPr>
                <w:rFonts w:ascii="ＭＳ Ｐ明朝" w:eastAsia="ＭＳ Ｐ明朝" w:hAnsi="ＭＳ Ｐ明朝" w:cs="ＭＳ Ｐゴシック" w:hint="eastAsia"/>
                <w:kern w:val="0"/>
                <w:sz w:val="21"/>
                <w:szCs w:val="21"/>
              </w:rPr>
              <w:t>・交際費</w:t>
            </w:r>
          </w:p>
        </w:tc>
      </w:tr>
      <w:tr w:rsidR="006A3C3D" w:rsidRPr="006A3C3D" w14:paraId="5E25E7DD" w14:textId="77777777" w:rsidTr="005F197B">
        <w:trPr>
          <w:trHeight w:val="340"/>
        </w:trPr>
        <w:tc>
          <w:tcPr>
            <w:tcW w:w="4515" w:type="dxa"/>
            <w:tcBorders>
              <w:top w:val="nil"/>
              <w:left w:val="single" w:sz="4" w:space="0" w:color="auto"/>
              <w:bottom w:val="nil"/>
              <w:right w:val="nil"/>
            </w:tcBorders>
            <w:shd w:val="clear" w:color="auto" w:fill="auto"/>
            <w:noWrap/>
            <w:vAlign w:val="center"/>
          </w:tcPr>
          <w:p w14:paraId="2F39FFAD" w14:textId="77777777" w:rsidR="003A5B66" w:rsidRPr="006A3C3D" w:rsidRDefault="003A5B66" w:rsidP="00AF65B0">
            <w:pPr>
              <w:widowControl/>
              <w:jc w:val="left"/>
              <w:rPr>
                <w:rFonts w:ascii="ＭＳ Ｐ明朝" w:eastAsia="ＭＳ Ｐ明朝" w:hAnsi="ＭＳ Ｐ明朝" w:cs="ＭＳ Ｐゴシック"/>
                <w:kern w:val="0"/>
                <w:sz w:val="21"/>
                <w:szCs w:val="21"/>
              </w:rPr>
            </w:pPr>
            <w:r w:rsidRPr="006A3C3D">
              <w:rPr>
                <w:rFonts w:ascii="ＭＳ Ｐ明朝" w:eastAsia="ＭＳ Ｐ明朝" w:hAnsi="ＭＳ Ｐ明朝" w:cs="ＭＳ Ｐゴシック" w:hint="eastAsia"/>
                <w:kern w:val="0"/>
                <w:sz w:val="21"/>
                <w:szCs w:val="21"/>
              </w:rPr>
              <w:t>・活動に関わる催し等の材料費</w:t>
            </w:r>
          </w:p>
        </w:tc>
        <w:tc>
          <w:tcPr>
            <w:tcW w:w="4680" w:type="dxa"/>
            <w:tcBorders>
              <w:top w:val="nil"/>
              <w:left w:val="single" w:sz="4" w:space="0" w:color="auto"/>
              <w:bottom w:val="nil"/>
              <w:right w:val="single" w:sz="4" w:space="0" w:color="auto"/>
            </w:tcBorders>
            <w:shd w:val="clear" w:color="auto" w:fill="auto"/>
            <w:noWrap/>
            <w:vAlign w:val="center"/>
          </w:tcPr>
          <w:p w14:paraId="5F125A7A" w14:textId="77777777" w:rsidR="003A5B66" w:rsidRPr="006A3C3D" w:rsidRDefault="003A5B66" w:rsidP="00AF65B0">
            <w:pPr>
              <w:widowControl/>
              <w:jc w:val="left"/>
              <w:rPr>
                <w:rFonts w:ascii="ＭＳ Ｐ明朝" w:eastAsia="ＭＳ Ｐ明朝" w:hAnsi="ＭＳ Ｐ明朝" w:cs="ＭＳ Ｐゴシック"/>
                <w:kern w:val="0"/>
                <w:sz w:val="21"/>
                <w:szCs w:val="21"/>
              </w:rPr>
            </w:pPr>
            <w:r w:rsidRPr="006A3C3D">
              <w:rPr>
                <w:rFonts w:ascii="ＭＳ Ｐ明朝" w:eastAsia="ＭＳ Ｐ明朝" w:hAnsi="ＭＳ Ｐ明朝" w:cs="ＭＳ Ｐゴシック" w:hint="eastAsia"/>
                <w:kern w:val="0"/>
                <w:sz w:val="21"/>
                <w:szCs w:val="21"/>
              </w:rPr>
              <w:t>・慶弔費</w:t>
            </w:r>
          </w:p>
        </w:tc>
      </w:tr>
      <w:tr w:rsidR="006A3C3D" w:rsidRPr="006A3C3D" w14:paraId="67DBCDBA" w14:textId="77777777" w:rsidTr="005F197B">
        <w:trPr>
          <w:trHeight w:val="336"/>
        </w:trPr>
        <w:tc>
          <w:tcPr>
            <w:tcW w:w="4515" w:type="dxa"/>
            <w:tcBorders>
              <w:top w:val="nil"/>
              <w:left w:val="single" w:sz="4" w:space="0" w:color="auto"/>
              <w:bottom w:val="nil"/>
              <w:right w:val="nil"/>
            </w:tcBorders>
            <w:shd w:val="clear" w:color="auto" w:fill="auto"/>
            <w:noWrap/>
            <w:vAlign w:val="center"/>
          </w:tcPr>
          <w:p w14:paraId="6F3CF88D" w14:textId="77777777" w:rsidR="003A5B66" w:rsidRPr="006A3C3D" w:rsidRDefault="003A5B66" w:rsidP="00AF65B0">
            <w:pPr>
              <w:widowControl/>
              <w:jc w:val="left"/>
              <w:rPr>
                <w:rFonts w:ascii="ＭＳ Ｐ明朝" w:eastAsia="ＭＳ Ｐ明朝" w:hAnsi="ＭＳ Ｐ明朝" w:cs="ＭＳ Ｐゴシック"/>
                <w:kern w:val="0"/>
                <w:sz w:val="21"/>
                <w:szCs w:val="21"/>
              </w:rPr>
            </w:pPr>
            <w:r w:rsidRPr="006A3C3D">
              <w:rPr>
                <w:rFonts w:ascii="ＭＳ Ｐ明朝" w:eastAsia="ＭＳ Ｐ明朝" w:hAnsi="ＭＳ Ｐ明朝" w:cs="ＭＳ Ｐゴシック" w:hint="eastAsia"/>
                <w:kern w:val="0"/>
                <w:sz w:val="21"/>
                <w:szCs w:val="21"/>
              </w:rPr>
              <w:t>・外部講師などに対する謝礼金</w:t>
            </w:r>
          </w:p>
        </w:tc>
        <w:tc>
          <w:tcPr>
            <w:tcW w:w="4680" w:type="dxa"/>
            <w:tcBorders>
              <w:top w:val="nil"/>
              <w:left w:val="single" w:sz="4" w:space="0" w:color="auto"/>
              <w:bottom w:val="nil"/>
              <w:right w:val="single" w:sz="4" w:space="0" w:color="auto"/>
            </w:tcBorders>
            <w:shd w:val="clear" w:color="auto" w:fill="auto"/>
            <w:noWrap/>
            <w:vAlign w:val="center"/>
          </w:tcPr>
          <w:p w14:paraId="11182F50" w14:textId="77777777" w:rsidR="003A5B66" w:rsidRPr="006A3C3D" w:rsidRDefault="003A5B66" w:rsidP="00AF65B0">
            <w:pPr>
              <w:widowControl/>
              <w:jc w:val="left"/>
              <w:rPr>
                <w:rFonts w:ascii="ＭＳ Ｐ明朝" w:eastAsia="ＭＳ Ｐ明朝" w:hAnsi="ＭＳ Ｐ明朝" w:cs="ＭＳ Ｐゴシック"/>
                <w:kern w:val="0"/>
                <w:sz w:val="21"/>
                <w:szCs w:val="21"/>
              </w:rPr>
            </w:pPr>
            <w:r w:rsidRPr="006A3C3D">
              <w:rPr>
                <w:rFonts w:ascii="ＭＳ Ｐ明朝" w:eastAsia="ＭＳ Ｐ明朝" w:hAnsi="ＭＳ Ｐ明朝" w:cs="ＭＳ Ｐゴシック" w:hint="eastAsia"/>
                <w:kern w:val="0"/>
                <w:sz w:val="21"/>
                <w:szCs w:val="21"/>
              </w:rPr>
              <w:t>・賃金、日当等人件費</w:t>
            </w:r>
          </w:p>
        </w:tc>
      </w:tr>
      <w:tr w:rsidR="006A3C3D" w:rsidRPr="006A3C3D" w14:paraId="718478F2" w14:textId="77777777" w:rsidTr="005F197B">
        <w:trPr>
          <w:trHeight w:val="333"/>
        </w:trPr>
        <w:tc>
          <w:tcPr>
            <w:tcW w:w="4515" w:type="dxa"/>
            <w:tcBorders>
              <w:top w:val="nil"/>
              <w:left w:val="single" w:sz="4" w:space="0" w:color="auto"/>
              <w:bottom w:val="nil"/>
              <w:right w:val="nil"/>
            </w:tcBorders>
            <w:shd w:val="clear" w:color="auto" w:fill="auto"/>
            <w:noWrap/>
            <w:vAlign w:val="center"/>
          </w:tcPr>
          <w:p w14:paraId="76704537" w14:textId="77777777" w:rsidR="003A5B66" w:rsidRPr="006A3C3D" w:rsidRDefault="003A5B66" w:rsidP="00AF65B0">
            <w:pPr>
              <w:widowControl/>
              <w:jc w:val="left"/>
              <w:rPr>
                <w:rFonts w:ascii="ＭＳ Ｐ明朝" w:eastAsia="ＭＳ Ｐ明朝" w:hAnsi="ＭＳ Ｐ明朝" w:cs="ＭＳ Ｐゴシック"/>
                <w:kern w:val="0"/>
                <w:sz w:val="21"/>
                <w:szCs w:val="21"/>
              </w:rPr>
            </w:pPr>
            <w:r w:rsidRPr="006A3C3D">
              <w:rPr>
                <w:rFonts w:ascii="ＭＳ Ｐ明朝" w:eastAsia="ＭＳ Ｐ明朝" w:hAnsi="ＭＳ Ｐ明朝" w:cs="ＭＳ Ｐゴシック" w:hint="eastAsia"/>
                <w:kern w:val="0"/>
                <w:sz w:val="21"/>
                <w:szCs w:val="21"/>
              </w:rPr>
              <w:t>・会場借用料</w:t>
            </w:r>
          </w:p>
        </w:tc>
        <w:tc>
          <w:tcPr>
            <w:tcW w:w="4680" w:type="dxa"/>
            <w:tcBorders>
              <w:top w:val="nil"/>
              <w:left w:val="single" w:sz="4" w:space="0" w:color="auto"/>
              <w:bottom w:val="nil"/>
              <w:right w:val="single" w:sz="4" w:space="0" w:color="auto"/>
            </w:tcBorders>
            <w:shd w:val="clear" w:color="auto" w:fill="auto"/>
            <w:noWrap/>
            <w:vAlign w:val="center"/>
          </w:tcPr>
          <w:p w14:paraId="4C1C375B" w14:textId="77777777" w:rsidR="003A5B66" w:rsidRPr="006A3C3D" w:rsidRDefault="003A5B66" w:rsidP="00AF65B0">
            <w:pPr>
              <w:widowControl/>
              <w:jc w:val="left"/>
              <w:rPr>
                <w:rFonts w:ascii="ＭＳ Ｐ明朝" w:eastAsia="ＭＳ Ｐ明朝" w:hAnsi="ＭＳ Ｐ明朝" w:cs="ＭＳ Ｐゴシック"/>
                <w:kern w:val="0"/>
                <w:sz w:val="21"/>
                <w:szCs w:val="21"/>
              </w:rPr>
            </w:pPr>
            <w:r w:rsidRPr="006A3C3D">
              <w:rPr>
                <w:rFonts w:ascii="ＭＳ Ｐ明朝" w:eastAsia="ＭＳ Ｐ明朝" w:hAnsi="ＭＳ Ｐ明朝" w:cs="ＭＳ Ｐゴシック" w:hint="eastAsia"/>
                <w:kern w:val="0"/>
                <w:sz w:val="21"/>
                <w:szCs w:val="21"/>
              </w:rPr>
              <w:t>・積立金</w:t>
            </w:r>
          </w:p>
        </w:tc>
      </w:tr>
      <w:tr w:rsidR="006A3C3D" w:rsidRPr="006A3C3D" w14:paraId="542DA5EF" w14:textId="77777777" w:rsidTr="005F197B">
        <w:trPr>
          <w:trHeight w:val="330"/>
        </w:trPr>
        <w:tc>
          <w:tcPr>
            <w:tcW w:w="4515" w:type="dxa"/>
            <w:tcBorders>
              <w:top w:val="nil"/>
              <w:left w:val="single" w:sz="4" w:space="0" w:color="auto"/>
              <w:bottom w:val="nil"/>
              <w:right w:val="nil"/>
            </w:tcBorders>
            <w:shd w:val="clear" w:color="auto" w:fill="auto"/>
            <w:noWrap/>
            <w:vAlign w:val="center"/>
          </w:tcPr>
          <w:p w14:paraId="0220C26C" w14:textId="77777777" w:rsidR="003A5B66" w:rsidRPr="006A3C3D" w:rsidRDefault="003A5B66" w:rsidP="00AF65B0">
            <w:pPr>
              <w:widowControl/>
              <w:jc w:val="left"/>
              <w:rPr>
                <w:rFonts w:ascii="ＭＳ Ｐ明朝" w:eastAsia="ＭＳ Ｐ明朝" w:hAnsi="ＭＳ Ｐ明朝" w:cs="ＭＳ Ｐゴシック"/>
                <w:kern w:val="0"/>
                <w:sz w:val="21"/>
                <w:szCs w:val="21"/>
              </w:rPr>
            </w:pPr>
            <w:r w:rsidRPr="006A3C3D">
              <w:rPr>
                <w:rFonts w:ascii="ＭＳ Ｐ明朝" w:eastAsia="ＭＳ Ｐ明朝" w:hAnsi="ＭＳ Ｐ明朝" w:cs="ＭＳ Ｐゴシック" w:hint="eastAsia"/>
                <w:kern w:val="0"/>
                <w:sz w:val="21"/>
                <w:szCs w:val="21"/>
              </w:rPr>
              <w:t>・絵本、スポーツ用品、玩具など</w:t>
            </w:r>
          </w:p>
        </w:tc>
        <w:tc>
          <w:tcPr>
            <w:tcW w:w="4680" w:type="dxa"/>
            <w:tcBorders>
              <w:top w:val="nil"/>
              <w:left w:val="single" w:sz="4" w:space="0" w:color="auto"/>
              <w:bottom w:val="nil"/>
              <w:right w:val="single" w:sz="4" w:space="0" w:color="auto"/>
            </w:tcBorders>
            <w:shd w:val="clear" w:color="auto" w:fill="auto"/>
            <w:noWrap/>
            <w:vAlign w:val="center"/>
          </w:tcPr>
          <w:p w14:paraId="3DCF48EE" w14:textId="77777777" w:rsidR="003A5B66" w:rsidRPr="006A3C3D" w:rsidRDefault="003A5B66" w:rsidP="00AF65B0">
            <w:pPr>
              <w:widowControl/>
              <w:jc w:val="left"/>
              <w:rPr>
                <w:rFonts w:ascii="ＭＳ Ｐ明朝" w:eastAsia="ＭＳ Ｐ明朝" w:hAnsi="ＭＳ Ｐ明朝" w:cs="ＭＳ Ｐゴシック"/>
                <w:kern w:val="0"/>
                <w:sz w:val="21"/>
                <w:szCs w:val="21"/>
              </w:rPr>
            </w:pPr>
            <w:r w:rsidRPr="006A3C3D">
              <w:rPr>
                <w:rFonts w:ascii="ＭＳ Ｐ明朝" w:eastAsia="ＭＳ Ｐ明朝" w:hAnsi="ＭＳ Ｐ明朝" w:cs="ＭＳ Ｐゴシック" w:hint="eastAsia"/>
                <w:kern w:val="0"/>
                <w:sz w:val="21"/>
                <w:szCs w:val="21"/>
              </w:rPr>
              <w:t>・</w:t>
            </w:r>
            <w:r w:rsidRPr="006A3C3D">
              <w:rPr>
                <w:rFonts w:ascii="ＭＳ Ｐ明朝" w:eastAsia="ＭＳ Ｐ明朝" w:hAnsi="ＭＳ Ｐ明朝" w:hint="eastAsia"/>
                <w:sz w:val="21"/>
                <w:szCs w:val="21"/>
              </w:rPr>
              <w:t>旅費・ガソリン代</w:t>
            </w:r>
          </w:p>
        </w:tc>
      </w:tr>
      <w:tr w:rsidR="006A3C3D" w:rsidRPr="006A3C3D" w14:paraId="63308051" w14:textId="77777777" w:rsidTr="005F197B">
        <w:trPr>
          <w:trHeight w:val="284"/>
        </w:trPr>
        <w:tc>
          <w:tcPr>
            <w:tcW w:w="4515" w:type="dxa"/>
            <w:tcBorders>
              <w:top w:val="nil"/>
              <w:left w:val="single" w:sz="4" w:space="0" w:color="auto"/>
              <w:right w:val="nil"/>
            </w:tcBorders>
            <w:shd w:val="clear" w:color="auto" w:fill="auto"/>
            <w:noWrap/>
            <w:vAlign w:val="center"/>
          </w:tcPr>
          <w:p w14:paraId="764399A3" w14:textId="77777777" w:rsidR="003A5B66" w:rsidRPr="006A3C3D" w:rsidRDefault="003A5B66" w:rsidP="00AF65B0">
            <w:pPr>
              <w:widowControl/>
              <w:jc w:val="left"/>
              <w:rPr>
                <w:rFonts w:ascii="ＭＳ Ｐ明朝" w:eastAsia="ＭＳ Ｐ明朝" w:hAnsi="ＭＳ Ｐ明朝" w:cs="ＭＳ Ｐゴシック"/>
                <w:kern w:val="0"/>
                <w:sz w:val="21"/>
                <w:szCs w:val="21"/>
              </w:rPr>
            </w:pPr>
            <w:r w:rsidRPr="006A3C3D">
              <w:rPr>
                <w:rFonts w:ascii="ＭＳ Ｐ明朝" w:eastAsia="ＭＳ Ｐ明朝" w:hAnsi="ＭＳ Ｐ明朝" w:cs="ＭＳ Ｐゴシック" w:hint="eastAsia"/>
                <w:kern w:val="0"/>
                <w:sz w:val="21"/>
                <w:szCs w:val="21"/>
              </w:rPr>
              <w:t>・ポスター・広報紙・パンフレットなどの作成費用</w:t>
            </w:r>
          </w:p>
        </w:tc>
        <w:tc>
          <w:tcPr>
            <w:tcW w:w="4680" w:type="dxa"/>
            <w:vMerge w:val="restart"/>
            <w:tcBorders>
              <w:top w:val="nil"/>
              <w:left w:val="single" w:sz="4" w:space="0" w:color="auto"/>
              <w:right w:val="single" w:sz="4" w:space="0" w:color="auto"/>
            </w:tcBorders>
            <w:shd w:val="clear" w:color="auto" w:fill="auto"/>
            <w:noWrap/>
          </w:tcPr>
          <w:p w14:paraId="1A69FDED" w14:textId="77777777" w:rsidR="003A5B66" w:rsidRPr="006A3C3D" w:rsidRDefault="003A5B66" w:rsidP="00AF65B0">
            <w:pPr>
              <w:ind w:left="1470" w:hangingChars="700" w:hanging="1470"/>
              <w:rPr>
                <w:rFonts w:ascii="ＭＳ Ｐ明朝" w:eastAsia="ＭＳ Ｐ明朝" w:hAnsi="ＭＳ Ｐ明朝"/>
                <w:sz w:val="21"/>
                <w:szCs w:val="21"/>
              </w:rPr>
            </w:pPr>
            <w:r w:rsidRPr="006A3C3D">
              <w:rPr>
                <w:rFonts w:ascii="ＭＳ Ｐ明朝" w:eastAsia="ＭＳ Ｐ明朝" w:hAnsi="ＭＳ Ｐ明朝" w:hint="eastAsia"/>
                <w:sz w:val="21"/>
                <w:szCs w:val="21"/>
              </w:rPr>
              <w:t>・備品購入費</w:t>
            </w:r>
          </w:p>
          <w:p w14:paraId="6F3F1C60" w14:textId="77777777" w:rsidR="003A5B66" w:rsidRPr="006A3C3D" w:rsidRDefault="003A5B66" w:rsidP="00AF65B0">
            <w:pPr>
              <w:ind w:left="3373" w:hangingChars="1606" w:hanging="3373"/>
              <w:rPr>
                <w:rFonts w:ascii="ＭＳ Ｐ明朝" w:eastAsia="ＭＳ Ｐ明朝" w:hAnsi="ＭＳ Ｐ明朝" w:cs="ＭＳ Ｐゴシック"/>
                <w:kern w:val="0"/>
                <w:sz w:val="21"/>
                <w:szCs w:val="21"/>
              </w:rPr>
            </w:pPr>
            <w:r w:rsidRPr="006A3C3D">
              <w:rPr>
                <w:rFonts w:ascii="ＭＳ Ｐ明朝" w:eastAsia="ＭＳ Ｐ明朝" w:hAnsi="ＭＳ Ｐ明朝" w:hint="eastAsia"/>
                <w:sz w:val="21"/>
                <w:szCs w:val="21"/>
              </w:rPr>
              <w:t>（パソコン・コピー機など日常的に使用する物品）</w:t>
            </w:r>
          </w:p>
        </w:tc>
      </w:tr>
      <w:tr w:rsidR="006A3C3D" w:rsidRPr="006A3C3D" w14:paraId="6636C2D3" w14:textId="77777777" w:rsidTr="005F19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9"/>
        </w:trPr>
        <w:tc>
          <w:tcPr>
            <w:tcW w:w="4515" w:type="dxa"/>
            <w:tcBorders>
              <w:top w:val="nil"/>
              <w:bottom w:val="single" w:sz="4" w:space="0" w:color="auto"/>
              <w:right w:val="single" w:sz="4" w:space="0" w:color="auto"/>
            </w:tcBorders>
          </w:tcPr>
          <w:p w14:paraId="56B77D90" w14:textId="77777777" w:rsidR="003A5B66" w:rsidRPr="006A3C3D" w:rsidRDefault="003A5B66" w:rsidP="00AF65B0">
            <w:pPr>
              <w:rPr>
                <w:rFonts w:ascii="ＭＳ Ｐ明朝" w:eastAsia="ＭＳ Ｐ明朝" w:hAnsi="ＭＳ Ｐ明朝"/>
                <w:sz w:val="21"/>
                <w:szCs w:val="21"/>
              </w:rPr>
            </w:pPr>
            <w:r w:rsidRPr="006A3C3D">
              <w:rPr>
                <w:rFonts w:ascii="ＭＳ Ｐ明朝" w:eastAsia="ＭＳ Ｐ明朝" w:hAnsi="ＭＳ Ｐ明朝" w:hint="eastAsia"/>
                <w:sz w:val="21"/>
                <w:szCs w:val="21"/>
              </w:rPr>
              <w:t>・写真プリント代</w:t>
            </w:r>
          </w:p>
        </w:tc>
        <w:tc>
          <w:tcPr>
            <w:tcW w:w="4680" w:type="dxa"/>
            <w:vMerge/>
            <w:tcBorders>
              <w:left w:val="single" w:sz="4" w:space="0" w:color="auto"/>
              <w:bottom w:val="single" w:sz="4" w:space="0" w:color="auto"/>
              <w:right w:val="single" w:sz="4" w:space="0" w:color="auto"/>
            </w:tcBorders>
          </w:tcPr>
          <w:p w14:paraId="5858EADB" w14:textId="77777777" w:rsidR="003A5B66" w:rsidRPr="006A3C3D" w:rsidRDefault="003A5B66" w:rsidP="00AF65B0">
            <w:pPr>
              <w:ind w:left="3373" w:hangingChars="1606" w:hanging="3373"/>
              <w:jc w:val="left"/>
              <w:rPr>
                <w:rFonts w:ascii="ＭＳ Ｐ明朝" w:eastAsia="ＭＳ Ｐ明朝" w:hAnsi="ＭＳ Ｐ明朝"/>
                <w:sz w:val="21"/>
                <w:szCs w:val="21"/>
              </w:rPr>
            </w:pPr>
          </w:p>
        </w:tc>
      </w:tr>
      <w:tr w:rsidR="003A5B66" w:rsidRPr="006A3C3D" w14:paraId="048B4CB2" w14:textId="77777777" w:rsidTr="005F19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1"/>
        </w:trPr>
        <w:tc>
          <w:tcPr>
            <w:tcW w:w="9195" w:type="dxa"/>
            <w:gridSpan w:val="2"/>
            <w:tcBorders>
              <w:top w:val="single" w:sz="4" w:space="0" w:color="auto"/>
              <w:left w:val="nil"/>
              <w:bottom w:val="nil"/>
              <w:right w:val="nil"/>
            </w:tcBorders>
          </w:tcPr>
          <w:p w14:paraId="5DDD0EBD" w14:textId="77777777" w:rsidR="003A5B66" w:rsidRPr="006A3C3D" w:rsidRDefault="003A5B66" w:rsidP="00AF65B0">
            <w:pPr>
              <w:rPr>
                <w:sz w:val="21"/>
                <w:szCs w:val="21"/>
              </w:rPr>
            </w:pPr>
            <w:r w:rsidRPr="006A3C3D">
              <w:rPr>
                <w:rFonts w:hint="eastAsia"/>
                <w:sz w:val="21"/>
                <w:szCs w:val="21"/>
              </w:rPr>
              <w:t xml:space="preserve">　　　　　　　　　　　　　　　　　　　　　　＊玩具等については個人所有としないこと</w:t>
            </w:r>
          </w:p>
        </w:tc>
      </w:tr>
    </w:tbl>
    <w:p w14:paraId="76E26788" w14:textId="77777777" w:rsidR="003A5B66" w:rsidRPr="006A3C3D" w:rsidRDefault="003A5B66" w:rsidP="00571BF1">
      <w:pPr>
        <w:ind w:rightChars="-131" w:right="-314"/>
        <w:rPr>
          <w:sz w:val="21"/>
          <w:szCs w:val="21"/>
        </w:rPr>
      </w:pPr>
    </w:p>
    <w:p w14:paraId="4141B0CD" w14:textId="77777777" w:rsidR="003A5B66" w:rsidRPr="006A3C3D" w:rsidRDefault="003A5B66" w:rsidP="00571BF1">
      <w:pPr>
        <w:ind w:rightChars="-131" w:right="-314"/>
        <w:rPr>
          <w:sz w:val="21"/>
          <w:szCs w:val="21"/>
        </w:rPr>
      </w:pPr>
    </w:p>
    <w:p w14:paraId="400DFE8A" w14:textId="61F64945" w:rsidR="00571BF1" w:rsidRPr="006A3C3D" w:rsidRDefault="003A5B66" w:rsidP="00571BF1">
      <w:pPr>
        <w:ind w:rightChars="-22" w:right="-53"/>
        <w:rPr>
          <w:sz w:val="21"/>
          <w:szCs w:val="21"/>
        </w:rPr>
      </w:pPr>
      <w:r w:rsidRPr="006A3C3D">
        <w:rPr>
          <w:rFonts w:hint="eastAsia"/>
          <w:sz w:val="21"/>
          <w:szCs w:val="21"/>
        </w:rPr>
        <w:t>７</w:t>
      </w:r>
      <w:r w:rsidR="00571BF1" w:rsidRPr="006A3C3D">
        <w:rPr>
          <w:rFonts w:hint="eastAsia"/>
          <w:sz w:val="21"/>
          <w:szCs w:val="21"/>
        </w:rPr>
        <w:t xml:space="preserve">　助成金額　年間の活動実績に応じて上限３０，０００円まで助成する。</w:t>
      </w:r>
    </w:p>
    <w:p w14:paraId="25C8D671" w14:textId="2AA384BF" w:rsidR="00BD3A89" w:rsidRPr="006A3C3D" w:rsidRDefault="00BD3A89" w:rsidP="00076A18">
      <w:pPr>
        <w:ind w:left="1470" w:rightChars="-22" w:right="-53" w:hangingChars="700" w:hanging="1470"/>
        <w:rPr>
          <w:sz w:val="21"/>
          <w:szCs w:val="21"/>
        </w:rPr>
      </w:pPr>
      <w:r w:rsidRPr="006A3C3D">
        <w:rPr>
          <w:rFonts w:hint="eastAsia"/>
          <w:sz w:val="21"/>
          <w:szCs w:val="21"/>
        </w:rPr>
        <w:t xml:space="preserve">　　　　　　　また、</w:t>
      </w:r>
      <w:r w:rsidR="0041134D" w:rsidRPr="006A3C3D">
        <w:rPr>
          <w:rFonts w:hint="eastAsia"/>
          <w:sz w:val="21"/>
          <w:szCs w:val="21"/>
        </w:rPr>
        <w:t>助成金の</w:t>
      </w:r>
      <w:r w:rsidR="00D81C09" w:rsidRPr="006A3C3D">
        <w:rPr>
          <w:rFonts w:hint="eastAsia"/>
          <w:sz w:val="21"/>
          <w:szCs w:val="21"/>
        </w:rPr>
        <w:t>交付決定を受けた事業が</w:t>
      </w:r>
      <w:r w:rsidR="00A41582" w:rsidRPr="006A3C3D">
        <w:rPr>
          <w:rFonts w:hint="eastAsia"/>
          <w:sz w:val="21"/>
          <w:szCs w:val="21"/>
        </w:rPr>
        <w:t>やむを得ない</w:t>
      </w:r>
      <w:r w:rsidR="00F746E7" w:rsidRPr="006A3C3D">
        <w:rPr>
          <w:rFonts w:hint="eastAsia"/>
          <w:sz w:val="21"/>
          <w:szCs w:val="21"/>
        </w:rPr>
        <w:t>事由</w:t>
      </w:r>
      <w:r w:rsidR="000F0F0B" w:rsidRPr="006A3C3D">
        <w:rPr>
          <w:rFonts w:hint="eastAsia"/>
          <w:sz w:val="21"/>
          <w:szCs w:val="21"/>
        </w:rPr>
        <w:t>により</w:t>
      </w:r>
      <w:r w:rsidRPr="006A3C3D">
        <w:rPr>
          <w:rFonts w:hint="eastAsia"/>
          <w:sz w:val="21"/>
          <w:szCs w:val="21"/>
        </w:rPr>
        <w:t>実施</w:t>
      </w:r>
      <w:r w:rsidR="00A41582" w:rsidRPr="006A3C3D">
        <w:rPr>
          <w:rFonts w:hint="eastAsia"/>
          <w:sz w:val="21"/>
          <w:szCs w:val="21"/>
        </w:rPr>
        <w:t>され</w:t>
      </w:r>
      <w:r w:rsidRPr="006A3C3D">
        <w:rPr>
          <w:rFonts w:hint="eastAsia"/>
          <w:sz w:val="21"/>
          <w:szCs w:val="21"/>
        </w:rPr>
        <w:t>ず、年間</w:t>
      </w:r>
      <w:r w:rsidR="00F746E7" w:rsidRPr="006A3C3D">
        <w:rPr>
          <w:rFonts w:hint="eastAsia"/>
          <w:sz w:val="21"/>
          <w:szCs w:val="21"/>
        </w:rPr>
        <w:t>の</w:t>
      </w:r>
      <w:r w:rsidRPr="006A3C3D">
        <w:rPr>
          <w:rFonts w:hint="eastAsia"/>
          <w:sz w:val="21"/>
          <w:szCs w:val="21"/>
        </w:rPr>
        <w:t>活動回数が５回</w:t>
      </w:r>
      <w:r w:rsidR="00A41582" w:rsidRPr="006A3C3D">
        <w:rPr>
          <w:rFonts w:hint="eastAsia"/>
          <w:sz w:val="21"/>
          <w:szCs w:val="21"/>
        </w:rPr>
        <w:t>に満たな</w:t>
      </w:r>
      <w:r w:rsidR="004864C6" w:rsidRPr="006A3C3D">
        <w:rPr>
          <w:rFonts w:hint="eastAsia"/>
          <w:sz w:val="21"/>
          <w:szCs w:val="21"/>
        </w:rPr>
        <w:t>かった</w:t>
      </w:r>
      <w:r w:rsidR="0041134D" w:rsidRPr="006A3C3D">
        <w:rPr>
          <w:rFonts w:hint="eastAsia"/>
          <w:sz w:val="21"/>
          <w:szCs w:val="21"/>
        </w:rPr>
        <w:t>際は</w:t>
      </w:r>
      <w:r w:rsidRPr="006A3C3D">
        <w:rPr>
          <w:rFonts w:hint="eastAsia"/>
          <w:sz w:val="21"/>
          <w:szCs w:val="21"/>
        </w:rPr>
        <w:t>、その</w:t>
      </w:r>
      <w:r w:rsidR="0041134D" w:rsidRPr="006A3C3D">
        <w:rPr>
          <w:rFonts w:hint="eastAsia"/>
          <w:sz w:val="21"/>
          <w:szCs w:val="21"/>
        </w:rPr>
        <w:t>妥当性</w:t>
      </w:r>
      <w:r w:rsidRPr="006A3C3D">
        <w:rPr>
          <w:rFonts w:hint="eastAsia"/>
          <w:sz w:val="21"/>
          <w:szCs w:val="21"/>
        </w:rPr>
        <w:t>が認められる場合</w:t>
      </w:r>
      <w:r w:rsidR="00076A18" w:rsidRPr="006A3C3D">
        <w:rPr>
          <w:rFonts w:hint="eastAsia"/>
          <w:sz w:val="21"/>
          <w:szCs w:val="21"/>
        </w:rPr>
        <w:t>に限り</w:t>
      </w:r>
      <w:r w:rsidR="006364B6" w:rsidRPr="006A3C3D">
        <w:rPr>
          <w:rFonts w:hint="eastAsia"/>
          <w:sz w:val="21"/>
          <w:szCs w:val="21"/>
        </w:rPr>
        <w:t>、</w:t>
      </w:r>
      <w:r w:rsidR="00A41582" w:rsidRPr="006A3C3D">
        <w:rPr>
          <w:rFonts w:hint="eastAsia"/>
          <w:sz w:val="21"/>
          <w:szCs w:val="21"/>
        </w:rPr>
        <w:t>活動実績に応じた</w:t>
      </w:r>
      <w:r w:rsidR="00076A18" w:rsidRPr="006A3C3D">
        <w:rPr>
          <w:rFonts w:hint="eastAsia"/>
          <w:sz w:val="21"/>
          <w:szCs w:val="21"/>
        </w:rPr>
        <w:t>助成を受けることができる。但し、</w:t>
      </w:r>
      <w:r w:rsidR="003B640A" w:rsidRPr="006A3C3D">
        <w:rPr>
          <w:rFonts w:hint="eastAsia"/>
          <w:sz w:val="21"/>
          <w:szCs w:val="21"/>
        </w:rPr>
        <w:t>助成金の</w:t>
      </w:r>
      <w:r w:rsidR="00076A18" w:rsidRPr="006A3C3D">
        <w:rPr>
          <w:rFonts w:hint="eastAsia"/>
          <w:sz w:val="21"/>
          <w:szCs w:val="21"/>
        </w:rPr>
        <w:t>上限額は次のとおりとする。</w:t>
      </w:r>
    </w:p>
    <w:tbl>
      <w:tblPr>
        <w:tblStyle w:val="a9"/>
        <w:tblW w:w="0" w:type="auto"/>
        <w:tblInd w:w="1555" w:type="dxa"/>
        <w:tblLook w:val="04A0" w:firstRow="1" w:lastRow="0" w:firstColumn="1" w:lastColumn="0" w:noHBand="0" w:noVBand="1"/>
      </w:tblPr>
      <w:tblGrid>
        <w:gridCol w:w="1417"/>
        <w:gridCol w:w="3260"/>
      </w:tblGrid>
      <w:tr w:rsidR="006A3C3D" w:rsidRPr="006A3C3D" w14:paraId="7F6791AE" w14:textId="77777777" w:rsidTr="00B05AFC">
        <w:tc>
          <w:tcPr>
            <w:tcW w:w="1417" w:type="dxa"/>
          </w:tcPr>
          <w:p w14:paraId="6300C405" w14:textId="5951693B" w:rsidR="00076A18" w:rsidRPr="006A3C3D" w:rsidRDefault="00076A18" w:rsidP="00076A18">
            <w:pPr>
              <w:jc w:val="center"/>
              <w:rPr>
                <w:sz w:val="21"/>
                <w:szCs w:val="21"/>
              </w:rPr>
            </w:pPr>
            <w:r w:rsidRPr="006A3C3D">
              <w:rPr>
                <w:rFonts w:hint="eastAsia"/>
                <w:sz w:val="21"/>
                <w:szCs w:val="21"/>
              </w:rPr>
              <w:t>活動回数</w:t>
            </w:r>
          </w:p>
        </w:tc>
        <w:tc>
          <w:tcPr>
            <w:tcW w:w="3260" w:type="dxa"/>
          </w:tcPr>
          <w:p w14:paraId="2F6CE3B0" w14:textId="211E4EF6" w:rsidR="00076A18" w:rsidRPr="006A3C3D" w:rsidRDefault="00076A18" w:rsidP="00076A18">
            <w:pPr>
              <w:jc w:val="center"/>
              <w:rPr>
                <w:sz w:val="21"/>
                <w:szCs w:val="21"/>
              </w:rPr>
            </w:pPr>
            <w:r w:rsidRPr="006A3C3D">
              <w:rPr>
                <w:rFonts w:hint="eastAsia"/>
                <w:sz w:val="21"/>
                <w:szCs w:val="21"/>
              </w:rPr>
              <w:t>助成上限額</w:t>
            </w:r>
          </w:p>
        </w:tc>
      </w:tr>
      <w:tr w:rsidR="006A3C3D" w:rsidRPr="006A3C3D" w14:paraId="7E895793" w14:textId="77777777" w:rsidTr="00B05AFC">
        <w:tc>
          <w:tcPr>
            <w:tcW w:w="1417" w:type="dxa"/>
          </w:tcPr>
          <w:p w14:paraId="7A620478" w14:textId="7C22AF49" w:rsidR="00A41582" w:rsidRPr="006A3C3D" w:rsidRDefault="00B05AFC" w:rsidP="00076A18">
            <w:pPr>
              <w:jc w:val="center"/>
              <w:rPr>
                <w:sz w:val="21"/>
                <w:szCs w:val="21"/>
              </w:rPr>
            </w:pPr>
            <w:r w:rsidRPr="006A3C3D">
              <w:rPr>
                <w:rFonts w:hint="eastAsia"/>
                <w:sz w:val="21"/>
                <w:szCs w:val="21"/>
              </w:rPr>
              <w:t>０回～２</w:t>
            </w:r>
            <w:r w:rsidR="00A41582" w:rsidRPr="006A3C3D">
              <w:rPr>
                <w:rFonts w:hint="eastAsia"/>
                <w:sz w:val="21"/>
                <w:szCs w:val="21"/>
              </w:rPr>
              <w:t>回</w:t>
            </w:r>
          </w:p>
        </w:tc>
        <w:tc>
          <w:tcPr>
            <w:tcW w:w="3260" w:type="dxa"/>
          </w:tcPr>
          <w:p w14:paraId="1D526F6D" w14:textId="0411B1C3" w:rsidR="00A41582" w:rsidRPr="006A3C3D" w:rsidRDefault="0052141B" w:rsidP="00766E4F">
            <w:pPr>
              <w:jc w:val="left"/>
              <w:rPr>
                <w:sz w:val="21"/>
                <w:szCs w:val="21"/>
              </w:rPr>
            </w:pPr>
            <w:r w:rsidRPr="006A3C3D">
              <w:rPr>
                <w:rFonts w:hint="eastAsia"/>
                <w:sz w:val="21"/>
                <w:szCs w:val="21"/>
              </w:rPr>
              <w:t>交付</w:t>
            </w:r>
            <w:r w:rsidR="00A41582" w:rsidRPr="006A3C3D">
              <w:rPr>
                <w:rFonts w:hint="eastAsia"/>
                <w:sz w:val="21"/>
                <w:szCs w:val="21"/>
              </w:rPr>
              <w:t>決定額の０％</w:t>
            </w:r>
            <w:r w:rsidR="00B05AFC" w:rsidRPr="006A3C3D">
              <w:rPr>
                <w:rFonts w:hint="eastAsia"/>
                <w:sz w:val="21"/>
                <w:szCs w:val="21"/>
              </w:rPr>
              <w:t>（助成なし）</w:t>
            </w:r>
          </w:p>
        </w:tc>
      </w:tr>
      <w:tr w:rsidR="006A3C3D" w:rsidRPr="006A3C3D" w14:paraId="644D65A2" w14:textId="77777777" w:rsidTr="00B05AFC">
        <w:tc>
          <w:tcPr>
            <w:tcW w:w="1417" w:type="dxa"/>
          </w:tcPr>
          <w:p w14:paraId="13E6216C" w14:textId="08AB11C9" w:rsidR="00A41582" w:rsidRPr="006A3C3D" w:rsidRDefault="00A41582" w:rsidP="00A41582">
            <w:pPr>
              <w:jc w:val="center"/>
              <w:rPr>
                <w:sz w:val="21"/>
                <w:szCs w:val="21"/>
              </w:rPr>
            </w:pPr>
            <w:r w:rsidRPr="006A3C3D">
              <w:rPr>
                <w:rFonts w:hint="eastAsia"/>
                <w:sz w:val="21"/>
                <w:szCs w:val="21"/>
              </w:rPr>
              <w:t>３回</w:t>
            </w:r>
          </w:p>
        </w:tc>
        <w:tc>
          <w:tcPr>
            <w:tcW w:w="3260" w:type="dxa"/>
          </w:tcPr>
          <w:p w14:paraId="7E9CE6C1" w14:textId="602BD49B" w:rsidR="00A41582" w:rsidRPr="006A3C3D" w:rsidRDefault="0052141B" w:rsidP="00B05AFC">
            <w:pPr>
              <w:jc w:val="left"/>
              <w:rPr>
                <w:sz w:val="21"/>
                <w:szCs w:val="21"/>
              </w:rPr>
            </w:pPr>
            <w:r w:rsidRPr="006A3C3D">
              <w:rPr>
                <w:rFonts w:hint="eastAsia"/>
                <w:sz w:val="21"/>
                <w:szCs w:val="21"/>
              </w:rPr>
              <w:t>交付</w:t>
            </w:r>
            <w:r w:rsidR="00A41582" w:rsidRPr="006A3C3D">
              <w:rPr>
                <w:rFonts w:hint="eastAsia"/>
                <w:sz w:val="21"/>
                <w:szCs w:val="21"/>
              </w:rPr>
              <w:t>決定額の６０％</w:t>
            </w:r>
          </w:p>
        </w:tc>
      </w:tr>
      <w:tr w:rsidR="00766E4F" w:rsidRPr="006A3C3D" w14:paraId="127290F4" w14:textId="77777777" w:rsidTr="00B05AFC">
        <w:tc>
          <w:tcPr>
            <w:tcW w:w="1417" w:type="dxa"/>
          </w:tcPr>
          <w:p w14:paraId="2709B2B8" w14:textId="332C5BC8" w:rsidR="00A41582" w:rsidRPr="006A3C3D" w:rsidRDefault="00A41582" w:rsidP="00A41582">
            <w:pPr>
              <w:jc w:val="center"/>
              <w:rPr>
                <w:sz w:val="21"/>
                <w:szCs w:val="21"/>
              </w:rPr>
            </w:pPr>
            <w:r w:rsidRPr="006A3C3D">
              <w:rPr>
                <w:rFonts w:hint="eastAsia"/>
                <w:sz w:val="21"/>
                <w:szCs w:val="21"/>
              </w:rPr>
              <w:t>４回</w:t>
            </w:r>
          </w:p>
        </w:tc>
        <w:tc>
          <w:tcPr>
            <w:tcW w:w="3260" w:type="dxa"/>
          </w:tcPr>
          <w:p w14:paraId="3A19FFAE" w14:textId="0C882F3B" w:rsidR="00A41582" w:rsidRPr="006A3C3D" w:rsidRDefault="0052141B" w:rsidP="00B05AFC">
            <w:pPr>
              <w:jc w:val="left"/>
              <w:rPr>
                <w:sz w:val="21"/>
                <w:szCs w:val="21"/>
              </w:rPr>
            </w:pPr>
            <w:r w:rsidRPr="006A3C3D">
              <w:rPr>
                <w:rFonts w:hint="eastAsia"/>
                <w:sz w:val="21"/>
                <w:szCs w:val="21"/>
              </w:rPr>
              <w:t>交付</w:t>
            </w:r>
            <w:r w:rsidR="00A41582" w:rsidRPr="006A3C3D">
              <w:rPr>
                <w:rFonts w:hint="eastAsia"/>
                <w:sz w:val="21"/>
                <w:szCs w:val="21"/>
              </w:rPr>
              <w:t>決定額の８０％</w:t>
            </w:r>
          </w:p>
        </w:tc>
      </w:tr>
    </w:tbl>
    <w:p w14:paraId="4D9942BB" w14:textId="0A19979E" w:rsidR="00571BF1" w:rsidRPr="006A3C3D" w:rsidRDefault="00571BF1" w:rsidP="00571BF1">
      <w:pPr>
        <w:ind w:rightChars="-131" w:right="-314"/>
        <w:rPr>
          <w:sz w:val="21"/>
          <w:szCs w:val="21"/>
        </w:rPr>
      </w:pPr>
    </w:p>
    <w:p w14:paraId="5036690D" w14:textId="48FEEE7F" w:rsidR="00571BF1" w:rsidRPr="006A3C3D" w:rsidRDefault="003A5B66" w:rsidP="00571BF1">
      <w:pPr>
        <w:ind w:left="1470" w:hangingChars="700" w:hanging="1470"/>
        <w:rPr>
          <w:sz w:val="21"/>
          <w:szCs w:val="21"/>
        </w:rPr>
      </w:pPr>
      <w:r w:rsidRPr="006A3C3D">
        <w:rPr>
          <w:rFonts w:hint="eastAsia"/>
          <w:sz w:val="21"/>
          <w:szCs w:val="21"/>
        </w:rPr>
        <w:t>８</w:t>
      </w:r>
      <w:r w:rsidR="00571BF1" w:rsidRPr="006A3C3D">
        <w:rPr>
          <w:rFonts w:hint="eastAsia"/>
          <w:sz w:val="21"/>
          <w:szCs w:val="21"/>
        </w:rPr>
        <w:t xml:space="preserve">　申請方法　申請者は事業実施前に社会福祉法人飯山市社会福祉協議会へ助成金申請書、事業計画書及び予算書を提出する。</w:t>
      </w:r>
    </w:p>
    <w:p w14:paraId="526908B7" w14:textId="77777777" w:rsidR="00571BF1" w:rsidRPr="006A3C3D" w:rsidRDefault="00571BF1" w:rsidP="00571BF1">
      <w:pPr>
        <w:ind w:left="1470" w:hangingChars="700" w:hanging="1470"/>
        <w:rPr>
          <w:sz w:val="21"/>
          <w:szCs w:val="21"/>
        </w:rPr>
      </w:pPr>
    </w:p>
    <w:p w14:paraId="22802B06" w14:textId="42A0CF6B" w:rsidR="00571BF1" w:rsidRPr="006A3C3D" w:rsidRDefault="003A5B66" w:rsidP="00571BF1">
      <w:pPr>
        <w:ind w:left="1470" w:hangingChars="700" w:hanging="1470"/>
        <w:rPr>
          <w:sz w:val="21"/>
          <w:szCs w:val="21"/>
        </w:rPr>
      </w:pPr>
      <w:r w:rsidRPr="006A3C3D">
        <w:rPr>
          <w:rFonts w:hint="eastAsia"/>
          <w:sz w:val="21"/>
          <w:szCs w:val="21"/>
        </w:rPr>
        <w:t>９</w:t>
      </w:r>
      <w:r w:rsidR="00571BF1" w:rsidRPr="006A3C3D">
        <w:rPr>
          <w:rFonts w:hint="eastAsia"/>
          <w:sz w:val="21"/>
          <w:szCs w:val="21"/>
        </w:rPr>
        <w:t xml:space="preserve">　交付決定　</w:t>
      </w:r>
      <w:r w:rsidR="00127023" w:rsidRPr="006A3C3D">
        <w:rPr>
          <w:rFonts w:hint="eastAsia"/>
          <w:sz w:val="21"/>
          <w:szCs w:val="21"/>
        </w:rPr>
        <w:t>提出された申請書等を内部で審査のうえ、助成の可否を決定し、交付決定通知書により申請者に通知</w:t>
      </w:r>
      <w:r w:rsidR="003B640A" w:rsidRPr="006A3C3D">
        <w:rPr>
          <w:rFonts w:hint="eastAsia"/>
          <w:sz w:val="21"/>
          <w:szCs w:val="21"/>
        </w:rPr>
        <w:t>する</w:t>
      </w:r>
      <w:r w:rsidR="00127023" w:rsidRPr="006A3C3D">
        <w:rPr>
          <w:rFonts w:hint="eastAsia"/>
          <w:sz w:val="21"/>
          <w:szCs w:val="21"/>
        </w:rPr>
        <w:t>。</w:t>
      </w:r>
    </w:p>
    <w:p w14:paraId="29FF5727" w14:textId="77777777" w:rsidR="00571BF1" w:rsidRPr="006A3C3D" w:rsidRDefault="00571BF1" w:rsidP="00571BF1">
      <w:pPr>
        <w:ind w:left="240" w:hangingChars="100" w:hanging="240"/>
      </w:pPr>
    </w:p>
    <w:p w14:paraId="1B566A48" w14:textId="1F1B6E5D" w:rsidR="00571BF1" w:rsidRPr="006A3C3D" w:rsidRDefault="003A5B66" w:rsidP="003A5B66">
      <w:pPr>
        <w:ind w:leftChars="-118" w:left="1842" w:hangingChars="1012" w:hanging="2125"/>
        <w:rPr>
          <w:sz w:val="21"/>
          <w:szCs w:val="21"/>
        </w:rPr>
      </w:pPr>
      <w:r w:rsidRPr="006A3C3D">
        <w:rPr>
          <w:rFonts w:hint="eastAsia"/>
          <w:sz w:val="21"/>
          <w:szCs w:val="21"/>
        </w:rPr>
        <w:t>１０</w:t>
      </w:r>
      <w:r w:rsidR="00571BF1" w:rsidRPr="006A3C3D">
        <w:rPr>
          <w:rFonts w:hint="eastAsia"/>
          <w:sz w:val="21"/>
          <w:szCs w:val="21"/>
        </w:rPr>
        <w:t xml:space="preserve">　助成方法　</w:t>
      </w:r>
      <w:r w:rsidR="00127023" w:rsidRPr="006A3C3D">
        <w:rPr>
          <w:rFonts w:hint="eastAsia"/>
          <w:sz w:val="21"/>
          <w:szCs w:val="21"/>
        </w:rPr>
        <w:t>・</w:t>
      </w:r>
      <w:r w:rsidR="00571BF1" w:rsidRPr="006A3C3D">
        <w:rPr>
          <w:rFonts w:hint="eastAsia"/>
          <w:sz w:val="21"/>
          <w:szCs w:val="21"/>
        </w:rPr>
        <w:t>助成額は事業終了後の実績報告書に基づき確定し清算することとする</w:t>
      </w:r>
    </w:p>
    <w:p w14:paraId="71032774" w14:textId="19F05A69" w:rsidR="00571BF1" w:rsidRPr="006A3C3D" w:rsidRDefault="00127023" w:rsidP="00C34399">
      <w:pPr>
        <w:ind w:leftChars="577" w:left="1593" w:hangingChars="99" w:hanging="208"/>
        <w:rPr>
          <w:rFonts w:cs="ＭＳ 明朝"/>
          <w:kern w:val="0"/>
        </w:rPr>
      </w:pPr>
      <w:r w:rsidRPr="006A3C3D">
        <w:rPr>
          <w:rFonts w:cs="ＭＳ 明朝" w:hint="eastAsia"/>
          <w:kern w:val="0"/>
          <w:sz w:val="21"/>
          <w:szCs w:val="21"/>
        </w:rPr>
        <w:t>・</w:t>
      </w:r>
      <w:r w:rsidR="00571BF1" w:rsidRPr="006A3C3D">
        <w:rPr>
          <w:rFonts w:cs="ＭＳ 明朝" w:hint="eastAsia"/>
          <w:kern w:val="0"/>
          <w:sz w:val="21"/>
          <w:szCs w:val="21"/>
        </w:rPr>
        <w:t>事業が終了したときは、速やかに所定の報告書に次に掲げる書類を添えて、飯山市社会福祉協議会へ提出するものとする</w:t>
      </w:r>
    </w:p>
    <w:p w14:paraId="210D8F85" w14:textId="77777777" w:rsidR="00571BF1" w:rsidRPr="006A3C3D" w:rsidRDefault="00571BF1" w:rsidP="005F197B">
      <w:pPr>
        <w:ind w:firstLineChars="893" w:firstLine="1875"/>
        <w:rPr>
          <w:sz w:val="21"/>
          <w:szCs w:val="21"/>
        </w:rPr>
      </w:pPr>
      <w:r w:rsidRPr="006A3C3D">
        <w:rPr>
          <w:rFonts w:hint="eastAsia"/>
          <w:sz w:val="21"/>
          <w:szCs w:val="21"/>
        </w:rPr>
        <w:t>①事業報告書</w:t>
      </w:r>
    </w:p>
    <w:p w14:paraId="204796E4" w14:textId="77777777" w:rsidR="00571BF1" w:rsidRPr="006A3C3D" w:rsidRDefault="00571BF1" w:rsidP="00127023">
      <w:pPr>
        <w:ind w:firstLineChars="893" w:firstLine="1875"/>
        <w:rPr>
          <w:sz w:val="21"/>
          <w:szCs w:val="21"/>
        </w:rPr>
      </w:pPr>
      <w:r w:rsidRPr="006A3C3D">
        <w:rPr>
          <w:rFonts w:hint="eastAsia"/>
          <w:sz w:val="21"/>
          <w:szCs w:val="21"/>
        </w:rPr>
        <w:t>②事業収支決算書</w:t>
      </w:r>
    </w:p>
    <w:p w14:paraId="75747DCB" w14:textId="77777777" w:rsidR="00571BF1" w:rsidRPr="006A3C3D" w:rsidRDefault="00571BF1" w:rsidP="00127023">
      <w:pPr>
        <w:autoSpaceDE w:val="0"/>
        <w:autoSpaceDN w:val="0"/>
        <w:adjustRightInd w:val="0"/>
        <w:ind w:firstLineChars="893" w:firstLine="1875"/>
        <w:rPr>
          <w:sz w:val="21"/>
          <w:szCs w:val="21"/>
        </w:rPr>
      </w:pPr>
      <w:r w:rsidRPr="006A3C3D">
        <w:rPr>
          <w:rFonts w:hint="eastAsia"/>
          <w:sz w:val="21"/>
          <w:szCs w:val="21"/>
        </w:rPr>
        <w:t>③</w:t>
      </w:r>
      <w:r w:rsidRPr="006A3C3D">
        <w:rPr>
          <w:rFonts w:cs="ＭＳ 明朝" w:hint="eastAsia"/>
          <w:sz w:val="21"/>
          <w:szCs w:val="21"/>
        </w:rPr>
        <w:t>事業実施に伴う経費に係る領収証の写し等</w:t>
      </w:r>
    </w:p>
    <w:p w14:paraId="110AD434" w14:textId="77777777" w:rsidR="00571BF1" w:rsidRPr="006A3C3D" w:rsidRDefault="00571BF1" w:rsidP="00127023">
      <w:pPr>
        <w:ind w:firstLineChars="893" w:firstLine="1875"/>
        <w:rPr>
          <w:sz w:val="21"/>
          <w:szCs w:val="21"/>
        </w:rPr>
      </w:pPr>
      <w:r w:rsidRPr="006A3C3D">
        <w:rPr>
          <w:rFonts w:hint="eastAsia"/>
          <w:sz w:val="21"/>
          <w:szCs w:val="21"/>
        </w:rPr>
        <w:t>④事業の活動状況が分かる写真、広報誌等の資料</w:t>
      </w:r>
    </w:p>
    <w:p w14:paraId="554DB060" w14:textId="77777777" w:rsidR="0060724A" w:rsidRPr="006A3C3D" w:rsidRDefault="0060724A" w:rsidP="0060724A">
      <w:pPr>
        <w:rPr>
          <w:sz w:val="21"/>
          <w:szCs w:val="21"/>
        </w:rPr>
      </w:pPr>
    </w:p>
    <w:p w14:paraId="26C9D8CA" w14:textId="391241B4" w:rsidR="0060724A" w:rsidRPr="006A3C3D" w:rsidRDefault="0060724A" w:rsidP="0060724A">
      <w:pPr>
        <w:ind w:leftChars="-118" w:hangingChars="135" w:hanging="283"/>
        <w:rPr>
          <w:sz w:val="21"/>
          <w:szCs w:val="21"/>
        </w:rPr>
      </w:pPr>
      <w:r w:rsidRPr="006A3C3D">
        <w:rPr>
          <w:rFonts w:hint="eastAsia"/>
          <w:sz w:val="21"/>
          <w:szCs w:val="21"/>
        </w:rPr>
        <w:t>１</w:t>
      </w:r>
      <w:r w:rsidR="005F197B" w:rsidRPr="006A3C3D">
        <w:rPr>
          <w:rFonts w:hint="eastAsia"/>
          <w:sz w:val="21"/>
          <w:szCs w:val="21"/>
        </w:rPr>
        <w:t>１</w:t>
      </w:r>
      <w:r w:rsidRPr="006A3C3D">
        <w:rPr>
          <w:rFonts w:hint="eastAsia"/>
          <w:sz w:val="21"/>
          <w:szCs w:val="21"/>
        </w:rPr>
        <w:t xml:space="preserve">　</w:t>
      </w:r>
      <w:r w:rsidR="00766E4F" w:rsidRPr="006A3C3D">
        <w:rPr>
          <w:rFonts w:hint="eastAsia"/>
          <w:sz w:val="21"/>
          <w:szCs w:val="21"/>
        </w:rPr>
        <w:t>留意事項</w:t>
      </w:r>
      <w:r w:rsidRPr="006A3C3D">
        <w:rPr>
          <w:rFonts w:hint="eastAsia"/>
          <w:sz w:val="21"/>
          <w:szCs w:val="21"/>
        </w:rPr>
        <w:t xml:space="preserve">　・</w:t>
      </w:r>
      <w:r w:rsidR="0041134D" w:rsidRPr="006A3C3D">
        <w:rPr>
          <w:rFonts w:hint="eastAsia"/>
          <w:sz w:val="21"/>
          <w:szCs w:val="21"/>
        </w:rPr>
        <w:t>交付</w:t>
      </w:r>
      <w:r w:rsidRPr="006A3C3D">
        <w:rPr>
          <w:rFonts w:hint="eastAsia"/>
          <w:sz w:val="21"/>
          <w:szCs w:val="21"/>
        </w:rPr>
        <w:t>決定前に開催された事業は</w:t>
      </w:r>
      <w:r w:rsidR="00C14948" w:rsidRPr="006A3C3D">
        <w:rPr>
          <w:rFonts w:hint="eastAsia"/>
          <w:sz w:val="21"/>
          <w:szCs w:val="21"/>
        </w:rPr>
        <w:t>助成の</w:t>
      </w:r>
      <w:r w:rsidRPr="006A3C3D">
        <w:rPr>
          <w:rFonts w:hint="eastAsia"/>
          <w:sz w:val="21"/>
          <w:szCs w:val="21"/>
        </w:rPr>
        <w:t>対象</w:t>
      </w:r>
      <w:r w:rsidR="0052141B" w:rsidRPr="006A3C3D">
        <w:rPr>
          <w:rFonts w:hint="eastAsia"/>
          <w:sz w:val="21"/>
          <w:szCs w:val="21"/>
        </w:rPr>
        <w:t>とならない</w:t>
      </w:r>
    </w:p>
    <w:p w14:paraId="23513F7C" w14:textId="53DA5509" w:rsidR="00C14948" w:rsidRPr="006A3C3D" w:rsidRDefault="00C14948" w:rsidP="00C14948">
      <w:pPr>
        <w:ind w:leftChars="-118" w:left="1575" w:hangingChars="885" w:hanging="1858"/>
        <w:rPr>
          <w:sz w:val="21"/>
          <w:szCs w:val="21"/>
        </w:rPr>
      </w:pPr>
      <w:r w:rsidRPr="006A3C3D">
        <w:rPr>
          <w:rFonts w:hint="eastAsia"/>
          <w:sz w:val="21"/>
          <w:szCs w:val="21"/>
        </w:rPr>
        <w:t xml:space="preserve">　　　　　　　　・</w:t>
      </w:r>
      <w:r w:rsidR="0052141B" w:rsidRPr="006A3C3D">
        <w:rPr>
          <w:rFonts w:hint="eastAsia"/>
          <w:sz w:val="21"/>
          <w:szCs w:val="21"/>
        </w:rPr>
        <w:t>交付</w:t>
      </w:r>
      <w:r w:rsidR="00D81C09" w:rsidRPr="006A3C3D">
        <w:rPr>
          <w:rFonts w:hint="eastAsia"/>
          <w:sz w:val="21"/>
          <w:szCs w:val="21"/>
        </w:rPr>
        <w:t>決定を受けた者は公共的な事業として、</w:t>
      </w:r>
      <w:r w:rsidRPr="006A3C3D">
        <w:rPr>
          <w:rFonts w:hint="eastAsia"/>
          <w:sz w:val="21"/>
          <w:szCs w:val="21"/>
        </w:rPr>
        <w:t>さまざまな方の目に留まるよう可能な</w:t>
      </w:r>
      <w:r w:rsidR="0052141B" w:rsidRPr="006A3C3D">
        <w:rPr>
          <w:rFonts w:hint="eastAsia"/>
          <w:sz w:val="21"/>
          <w:szCs w:val="21"/>
        </w:rPr>
        <w:t>限り広範に</w:t>
      </w:r>
      <w:r w:rsidRPr="006A3C3D">
        <w:rPr>
          <w:rFonts w:hint="eastAsia"/>
          <w:sz w:val="21"/>
          <w:szCs w:val="21"/>
        </w:rPr>
        <w:t>周知</w:t>
      </w:r>
      <w:r w:rsidR="0052141B" w:rsidRPr="006A3C3D">
        <w:rPr>
          <w:rFonts w:hint="eastAsia"/>
          <w:sz w:val="21"/>
          <w:szCs w:val="21"/>
        </w:rPr>
        <w:t>する</w:t>
      </w:r>
      <w:r w:rsidRPr="006A3C3D">
        <w:rPr>
          <w:rFonts w:hint="eastAsia"/>
          <w:sz w:val="21"/>
          <w:szCs w:val="21"/>
        </w:rPr>
        <w:t>よう工夫</w:t>
      </w:r>
      <w:r w:rsidR="0041134D" w:rsidRPr="006A3C3D">
        <w:rPr>
          <w:rFonts w:hint="eastAsia"/>
          <w:sz w:val="21"/>
          <w:szCs w:val="21"/>
        </w:rPr>
        <w:t>すること</w:t>
      </w:r>
    </w:p>
    <w:p w14:paraId="677B8151" w14:textId="21D27BC6" w:rsidR="00571BF1" w:rsidRPr="006A3C3D" w:rsidRDefault="00127023" w:rsidP="003A5B66">
      <w:pPr>
        <w:ind w:firstLineChars="13" w:firstLine="27"/>
        <w:rPr>
          <w:sz w:val="21"/>
          <w:szCs w:val="21"/>
        </w:rPr>
      </w:pPr>
      <w:r w:rsidRPr="006A3C3D">
        <w:rPr>
          <w:rFonts w:hint="eastAsia"/>
          <w:sz w:val="21"/>
          <w:szCs w:val="21"/>
        </w:rPr>
        <w:t xml:space="preserve">　　　　　</w:t>
      </w:r>
      <w:r w:rsidR="0052141B" w:rsidRPr="006A3C3D">
        <w:rPr>
          <w:rFonts w:hint="eastAsia"/>
          <w:sz w:val="21"/>
          <w:szCs w:val="21"/>
        </w:rPr>
        <w:t xml:space="preserve">　</w:t>
      </w:r>
      <w:r w:rsidR="0052141B" w:rsidRPr="006A3C3D">
        <w:rPr>
          <w:rFonts w:hint="eastAsia"/>
          <w:sz w:val="21"/>
          <w:szCs w:val="21"/>
        </w:rPr>
        <w:t xml:space="preserve"> </w:t>
      </w:r>
      <w:r w:rsidR="0052141B" w:rsidRPr="006A3C3D">
        <w:rPr>
          <w:rFonts w:hint="eastAsia"/>
          <w:sz w:val="21"/>
          <w:szCs w:val="21"/>
        </w:rPr>
        <w:t>・</w:t>
      </w:r>
      <w:r w:rsidR="006364B6" w:rsidRPr="006A3C3D">
        <w:rPr>
          <w:rFonts w:hint="eastAsia"/>
          <w:sz w:val="21"/>
          <w:szCs w:val="21"/>
        </w:rPr>
        <w:t>対象</w:t>
      </w:r>
      <w:r w:rsidR="00932172" w:rsidRPr="006A3C3D">
        <w:rPr>
          <w:rFonts w:hint="eastAsia"/>
          <w:sz w:val="21"/>
          <w:szCs w:val="21"/>
        </w:rPr>
        <w:t>事業が</w:t>
      </w:r>
      <w:r w:rsidR="0052141B" w:rsidRPr="006A3C3D">
        <w:rPr>
          <w:rFonts w:hint="eastAsia"/>
          <w:sz w:val="21"/>
          <w:szCs w:val="21"/>
        </w:rPr>
        <w:t>赤い羽根共同募金</w:t>
      </w:r>
      <w:r w:rsidR="00932172" w:rsidRPr="006A3C3D">
        <w:rPr>
          <w:rFonts w:hint="eastAsia"/>
          <w:sz w:val="21"/>
          <w:szCs w:val="21"/>
        </w:rPr>
        <w:t>の</w:t>
      </w:r>
      <w:r w:rsidR="0052141B" w:rsidRPr="006A3C3D">
        <w:rPr>
          <w:rFonts w:hint="eastAsia"/>
          <w:sz w:val="21"/>
          <w:szCs w:val="21"/>
        </w:rPr>
        <w:t>助成を受けていることを明示すること</w:t>
      </w:r>
    </w:p>
    <w:p w14:paraId="7685EE9D" w14:textId="16C586F0" w:rsidR="005F197B" w:rsidRPr="006A3C3D" w:rsidRDefault="00F6505E" w:rsidP="005F197B">
      <w:pPr>
        <w:ind w:firstLineChars="53" w:firstLine="111"/>
        <w:rPr>
          <w:sz w:val="21"/>
          <w:szCs w:val="21"/>
        </w:rPr>
      </w:pPr>
      <w:r w:rsidRPr="006A3C3D">
        <w:rPr>
          <w:rFonts w:hint="eastAsia"/>
          <w:sz w:val="21"/>
          <w:szCs w:val="21"/>
        </w:rPr>
        <w:t xml:space="preserve">　　　　　　　　例　チラシや広報誌に「この活動は赤い羽根共同募金の助成を受けています」</w:t>
      </w:r>
      <w:r w:rsidR="005F197B" w:rsidRPr="006A3C3D">
        <w:rPr>
          <w:rFonts w:hint="eastAsia"/>
          <w:sz w:val="21"/>
          <w:szCs w:val="21"/>
        </w:rPr>
        <w:t>等の</w:t>
      </w:r>
    </w:p>
    <w:p w14:paraId="4E11F0FC" w14:textId="32D66268" w:rsidR="00F6505E" w:rsidRPr="006A3C3D" w:rsidRDefault="00F6505E" w:rsidP="005F197B">
      <w:pPr>
        <w:ind w:firstLineChars="1053" w:firstLine="2211"/>
        <w:rPr>
          <w:sz w:val="21"/>
          <w:szCs w:val="21"/>
        </w:rPr>
      </w:pPr>
      <w:r w:rsidRPr="006A3C3D">
        <w:rPr>
          <w:rFonts w:hint="eastAsia"/>
          <w:sz w:val="21"/>
          <w:szCs w:val="21"/>
        </w:rPr>
        <w:t>記載をする</w:t>
      </w:r>
    </w:p>
    <w:p w14:paraId="7A876CE4" w14:textId="77777777" w:rsidR="005B3CF6" w:rsidRDefault="005B3CF6" w:rsidP="005F197B">
      <w:pPr>
        <w:rPr>
          <w:sz w:val="21"/>
          <w:szCs w:val="21"/>
        </w:rPr>
      </w:pPr>
    </w:p>
    <w:p w14:paraId="3BDC6F86" w14:textId="77777777" w:rsidR="005B3CF6" w:rsidRPr="00F6505E" w:rsidRDefault="005B3CF6" w:rsidP="005F197B">
      <w:pPr>
        <w:rPr>
          <w:sz w:val="21"/>
          <w:szCs w:val="21"/>
        </w:rPr>
      </w:pPr>
    </w:p>
    <w:p w14:paraId="0A62439A" w14:textId="77777777" w:rsidR="00571BF1" w:rsidRDefault="00571BF1" w:rsidP="00571BF1">
      <w:pPr>
        <w:rPr>
          <w:color w:val="FF0000"/>
          <w:sz w:val="21"/>
          <w:szCs w:val="21"/>
        </w:rPr>
      </w:pPr>
    </w:p>
    <w:p w14:paraId="290E9BA1" w14:textId="77777777" w:rsidR="003A5B66" w:rsidRDefault="003A5B66" w:rsidP="00571BF1">
      <w:pPr>
        <w:rPr>
          <w:color w:val="FF0000"/>
          <w:sz w:val="21"/>
          <w:szCs w:val="21"/>
        </w:rPr>
      </w:pPr>
    </w:p>
    <w:p w14:paraId="2BCC356F" w14:textId="77777777" w:rsidR="005B3CF6" w:rsidRDefault="005B3CF6" w:rsidP="00571BF1">
      <w:pPr>
        <w:rPr>
          <w:color w:val="FF0000"/>
          <w:sz w:val="21"/>
          <w:szCs w:val="21"/>
        </w:rPr>
      </w:pPr>
    </w:p>
    <w:p w14:paraId="303B70F7" w14:textId="77777777" w:rsidR="003A5B66" w:rsidRDefault="003A5B66" w:rsidP="00571BF1">
      <w:pPr>
        <w:rPr>
          <w:color w:val="FF0000"/>
          <w:sz w:val="21"/>
          <w:szCs w:val="21"/>
        </w:rPr>
      </w:pPr>
    </w:p>
    <w:p w14:paraId="30F647E8" w14:textId="77777777" w:rsidR="003A5B66" w:rsidRDefault="003A5B66" w:rsidP="00571BF1">
      <w:pPr>
        <w:rPr>
          <w:color w:val="FF0000"/>
          <w:sz w:val="21"/>
          <w:szCs w:val="21"/>
        </w:rPr>
      </w:pPr>
    </w:p>
    <w:p w14:paraId="0BAD20D4" w14:textId="77777777" w:rsidR="00C34399" w:rsidRDefault="00C34399" w:rsidP="00571BF1">
      <w:pPr>
        <w:rPr>
          <w:color w:val="FF0000"/>
          <w:sz w:val="21"/>
          <w:szCs w:val="21"/>
        </w:rPr>
      </w:pPr>
    </w:p>
    <w:p w14:paraId="4630C340" w14:textId="77777777" w:rsidR="003A5B66" w:rsidRDefault="003A5B66" w:rsidP="00571BF1">
      <w:pPr>
        <w:rPr>
          <w:color w:val="FF0000"/>
          <w:sz w:val="21"/>
          <w:szCs w:val="21"/>
        </w:rPr>
      </w:pPr>
    </w:p>
    <w:p w14:paraId="29D5209F" w14:textId="77777777" w:rsidR="002841CD" w:rsidRDefault="002841CD" w:rsidP="00571BF1">
      <w:pPr>
        <w:rPr>
          <w:color w:val="FF0000"/>
          <w:sz w:val="21"/>
          <w:szCs w:val="21"/>
        </w:rPr>
      </w:pPr>
    </w:p>
    <w:sectPr w:rsidR="002841CD" w:rsidSect="003A5B66">
      <w:pgSz w:w="11906" w:h="16838" w:code="9"/>
      <w:pgMar w:top="992"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8DAE3" w14:textId="77777777" w:rsidR="00780525" w:rsidRDefault="00780525" w:rsidP="00A10A50">
      <w:r>
        <w:separator/>
      </w:r>
    </w:p>
  </w:endnote>
  <w:endnote w:type="continuationSeparator" w:id="0">
    <w:p w14:paraId="4958F9E5" w14:textId="77777777" w:rsidR="00780525" w:rsidRDefault="00780525" w:rsidP="00A10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8D2D9" w14:textId="77777777" w:rsidR="00780525" w:rsidRDefault="00780525" w:rsidP="00A10A50">
      <w:r>
        <w:separator/>
      </w:r>
    </w:p>
  </w:footnote>
  <w:footnote w:type="continuationSeparator" w:id="0">
    <w:p w14:paraId="578F94D5" w14:textId="77777777" w:rsidR="00780525" w:rsidRDefault="00780525" w:rsidP="00A10A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52D21"/>
    <w:multiLevelType w:val="hybridMultilevel"/>
    <w:tmpl w:val="AD8C884A"/>
    <w:lvl w:ilvl="0" w:tplc="F9E094B0">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 w15:restartNumberingAfterBreak="0">
    <w:nsid w:val="20BE618B"/>
    <w:multiLevelType w:val="hybridMultilevel"/>
    <w:tmpl w:val="C092383A"/>
    <w:lvl w:ilvl="0" w:tplc="2DA43ADE">
      <w:start w:val="1"/>
      <w:numFmt w:val="decimalEnclosedCircle"/>
      <w:lvlText w:val="%1"/>
      <w:lvlJc w:val="left"/>
      <w:pPr>
        <w:ind w:left="2040" w:hanging="360"/>
      </w:pPr>
      <w:rPr>
        <w:rFonts w:hint="default"/>
      </w:rPr>
    </w:lvl>
    <w:lvl w:ilvl="1" w:tplc="04090017" w:tentative="1">
      <w:start w:val="1"/>
      <w:numFmt w:val="aiueoFullWidth"/>
      <w:lvlText w:val="(%2)"/>
      <w:lvlJc w:val="left"/>
      <w:pPr>
        <w:ind w:left="2560" w:hanging="440"/>
      </w:pPr>
    </w:lvl>
    <w:lvl w:ilvl="2" w:tplc="04090011" w:tentative="1">
      <w:start w:val="1"/>
      <w:numFmt w:val="decimalEnclosedCircle"/>
      <w:lvlText w:val="%3"/>
      <w:lvlJc w:val="left"/>
      <w:pPr>
        <w:ind w:left="3000" w:hanging="440"/>
      </w:pPr>
    </w:lvl>
    <w:lvl w:ilvl="3" w:tplc="0409000F" w:tentative="1">
      <w:start w:val="1"/>
      <w:numFmt w:val="decimal"/>
      <w:lvlText w:val="%4."/>
      <w:lvlJc w:val="left"/>
      <w:pPr>
        <w:ind w:left="3440" w:hanging="440"/>
      </w:pPr>
    </w:lvl>
    <w:lvl w:ilvl="4" w:tplc="04090017" w:tentative="1">
      <w:start w:val="1"/>
      <w:numFmt w:val="aiueoFullWidth"/>
      <w:lvlText w:val="(%5)"/>
      <w:lvlJc w:val="left"/>
      <w:pPr>
        <w:ind w:left="3880" w:hanging="440"/>
      </w:pPr>
    </w:lvl>
    <w:lvl w:ilvl="5" w:tplc="04090011" w:tentative="1">
      <w:start w:val="1"/>
      <w:numFmt w:val="decimalEnclosedCircle"/>
      <w:lvlText w:val="%6"/>
      <w:lvlJc w:val="left"/>
      <w:pPr>
        <w:ind w:left="4320" w:hanging="440"/>
      </w:pPr>
    </w:lvl>
    <w:lvl w:ilvl="6" w:tplc="0409000F" w:tentative="1">
      <w:start w:val="1"/>
      <w:numFmt w:val="decimal"/>
      <w:lvlText w:val="%7."/>
      <w:lvlJc w:val="left"/>
      <w:pPr>
        <w:ind w:left="4760" w:hanging="440"/>
      </w:pPr>
    </w:lvl>
    <w:lvl w:ilvl="7" w:tplc="04090017" w:tentative="1">
      <w:start w:val="1"/>
      <w:numFmt w:val="aiueoFullWidth"/>
      <w:lvlText w:val="(%8)"/>
      <w:lvlJc w:val="left"/>
      <w:pPr>
        <w:ind w:left="5200" w:hanging="440"/>
      </w:pPr>
    </w:lvl>
    <w:lvl w:ilvl="8" w:tplc="04090011" w:tentative="1">
      <w:start w:val="1"/>
      <w:numFmt w:val="decimalEnclosedCircle"/>
      <w:lvlText w:val="%9"/>
      <w:lvlJc w:val="left"/>
      <w:pPr>
        <w:ind w:left="5640" w:hanging="440"/>
      </w:pPr>
    </w:lvl>
  </w:abstractNum>
  <w:abstractNum w:abstractNumId="2" w15:restartNumberingAfterBreak="0">
    <w:nsid w:val="33987A77"/>
    <w:multiLevelType w:val="hybridMultilevel"/>
    <w:tmpl w:val="B4F48AE0"/>
    <w:lvl w:ilvl="0" w:tplc="409E6FAC">
      <w:start w:val="1"/>
      <w:numFmt w:val="decimalEnclosedCircle"/>
      <w:lvlText w:val="%1"/>
      <w:lvlJc w:val="left"/>
      <w:pPr>
        <w:ind w:left="2040" w:hanging="360"/>
      </w:pPr>
      <w:rPr>
        <w:rFonts w:hint="default"/>
      </w:rPr>
    </w:lvl>
    <w:lvl w:ilvl="1" w:tplc="04090017" w:tentative="1">
      <w:start w:val="1"/>
      <w:numFmt w:val="aiueoFullWidth"/>
      <w:lvlText w:val="(%2)"/>
      <w:lvlJc w:val="left"/>
      <w:pPr>
        <w:ind w:left="2560" w:hanging="440"/>
      </w:pPr>
    </w:lvl>
    <w:lvl w:ilvl="2" w:tplc="04090011" w:tentative="1">
      <w:start w:val="1"/>
      <w:numFmt w:val="decimalEnclosedCircle"/>
      <w:lvlText w:val="%3"/>
      <w:lvlJc w:val="left"/>
      <w:pPr>
        <w:ind w:left="3000" w:hanging="440"/>
      </w:pPr>
    </w:lvl>
    <w:lvl w:ilvl="3" w:tplc="0409000F" w:tentative="1">
      <w:start w:val="1"/>
      <w:numFmt w:val="decimal"/>
      <w:lvlText w:val="%4."/>
      <w:lvlJc w:val="left"/>
      <w:pPr>
        <w:ind w:left="3440" w:hanging="440"/>
      </w:pPr>
    </w:lvl>
    <w:lvl w:ilvl="4" w:tplc="04090017" w:tentative="1">
      <w:start w:val="1"/>
      <w:numFmt w:val="aiueoFullWidth"/>
      <w:lvlText w:val="(%5)"/>
      <w:lvlJc w:val="left"/>
      <w:pPr>
        <w:ind w:left="3880" w:hanging="440"/>
      </w:pPr>
    </w:lvl>
    <w:lvl w:ilvl="5" w:tplc="04090011" w:tentative="1">
      <w:start w:val="1"/>
      <w:numFmt w:val="decimalEnclosedCircle"/>
      <w:lvlText w:val="%6"/>
      <w:lvlJc w:val="left"/>
      <w:pPr>
        <w:ind w:left="4320" w:hanging="440"/>
      </w:pPr>
    </w:lvl>
    <w:lvl w:ilvl="6" w:tplc="0409000F" w:tentative="1">
      <w:start w:val="1"/>
      <w:numFmt w:val="decimal"/>
      <w:lvlText w:val="%7."/>
      <w:lvlJc w:val="left"/>
      <w:pPr>
        <w:ind w:left="4760" w:hanging="440"/>
      </w:pPr>
    </w:lvl>
    <w:lvl w:ilvl="7" w:tplc="04090017" w:tentative="1">
      <w:start w:val="1"/>
      <w:numFmt w:val="aiueoFullWidth"/>
      <w:lvlText w:val="(%8)"/>
      <w:lvlJc w:val="left"/>
      <w:pPr>
        <w:ind w:left="5200" w:hanging="440"/>
      </w:pPr>
    </w:lvl>
    <w:lvl w:ilvl="8" w:tplc="04090011" w:tentative="1">
      <w:start w:val="1"/>
      <w:numFmt w:val="decimalEnclosedCircle"/>
      <w:lvlText w:val="%9"/>
      <w:lvlJc w:val="left"/>
      <w:pPr>
        <w:ind w:left="5640" w:hanging="440"/>
      </w:pPr>
    </w:lvl>
  </w:abstractNum>
  <w:abstractNum w:abstractNumId="3" w15:restartNumberingAfterBreak="0">
    <w:nsid w:val="4A70690D"/>
    <w:multiLevelType w:val="multilevel"/>
    <w:tmpl w:val="CC067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651BEB"/>
    <w:multiLevelType w:val="hybridMultilevel"/>
    <w:tmpl w:val="28104C34"/>
    <w:lvl w:ilvl="0" w:tplc="1E261ACA">
      <w:start w:val="1"/>
      <w:numFmt w:val="decimalFullWidth"/>
      <w:lvlText w:val="（%1）"/>
      <w:lvlJc w:val="left"/>
      <w:pPr>
        <w:ind w:left="2190" w:hanging="720"/>
      </w:pPr>
      <w:rPr>
        <w:rFonts w:hint="default"/>
        <w:color w:val="auto"/>
      </w:rPr>
    </w:lvl>
    <w:lvl w:ilvl="1" w:tplc="04090017" w:tentative="1">
      <w:start w:val="1"/>
      <w:numFmt w:val="aiueoFullWidth"/>
      <w:lvlText w:val="(%2)"/>
      <w:lvlJc w:val="left"/>
      <w:pPr>
        <w:ind w:left="2350" w:hanging="440"/>
      </w:pPr>
    </w:lvl>
    <w:lvl w:ilvl="2" w:tplc="04090011" w:tentative="1">
      <w:start w:val="1"/>
      <w:numFmt w:val="decimalEnclosedCircle"/>
      <w:lvlText w:val="%3"/>
      <w:lvlJc w:val="left"/>
      <w:pPr>
        <w:ind w:left="2790" w:hanging="440"/>
      </w:pPr>
    </w:lvl>
    <w:lvl w:ilvl="3" w:tplc="0409000F" w:tentative="1">
      <w:start w:val="1"/>
      <w:numFmt w:val="decimal"/>
      <w:lvlText w:val="%4."/>
      <w:lvlJc w:val="left"/>
      <w:pPr>
        <w:ind w:left="3230" w:hanging="440"/>
      </w:pPr>
    </w:lvl>
    <w:lvl w:ilvl="4" w:tplc="04090017" w:tentative="1">
      <w:start w:val="1"/>
      <w:numFmt w:val="aiueoFullWidth"/>
      <w:lvlText w:val="(%5)"/>
      <w:lvlJc w:val="left"/>
      <w:pPr>
        <w:ind w:left="3670" w:hanging="440"/>
      </w:pPr>
    </w:lvl>
    <w:lvl w:ilvl="5" w:tplc="04090011" w:tentative="1">
      <w:start w:val="1"/>
      <w:numFmt w:val="decimalEnclosedCircle"/>
      <w:lvlText w:val="%6"/>
      <w:lvlJc w:val="left"/>
      <w:pPr>
        <w:ind w:left="4110" w:hanging="440"/>
      </w:pPr>
    </w:lvl>
    <w:lvl w:ilvl="6" w:tplc="0409000F" w:tentative="1">
      <w:start w:val="1"/>
      <w:numFmt w:val="decimal"/>
      <w:lvlText w:val="%7."/>
      <w:lvlJc w:val="left"/>
      <w:pPr>
        <w:ind w:left="4550" w:hanging="440"/>
      </w:pPr>
    </w:lvl>
    <w:lvl w:ilvl="7" w:tplc="04090017" w:tentative="1">
      <w:start w:val="1"/>
      <w:numFmt w:val="aiueoFullWidth"/>
      <w:lvlText w:val="(%8)"/>
      <w:lvlJc w:val="left"/>
      <w:pPr>
        <w:ind w:left="4990" w:hanging="440"/>
      </w:pPr>
    </w:lvl>
    <w:lvl w:ilvl="8" w:tplc="04090011" w:tentative="1">
      <w:start w:val="1"/>
      <w:numFmt w:val="decimalEnclosedCircle"/>
      <w:lvlText w:val="%9"/>
      <w:lvlJc w:val="left"/>
      <w:pPr>
        <w:ind w:left="5430" w:hanging="440"/>
      </w:pPr>
    </w:lvl>
  </w:abstractNum>
  <w:abstractNum w:abstractNumId="5" w15:restartNumberingAfterBreak="0">
    <w:nsid w:val="61DD3746"/>
    <w:multiLevelType w:val="hybridMultilevel"/>
    <w:tmpl w:val="7C647A5E"/>
    <w:lvl w:ilvl="0" w:tplc="2B4081D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92621D3"/>
    <w:multiLevelType w:val="hybridMultilevel"/>
    <w:tmpl w:val="3460C86A"/>
    <w:lvl w:ilvl="0" w:tplc="ECFC0E62">
      <w:start w:val="1"/>
      <w:numFmt w:val="decimalEnclosedCircle"/>
      <w:lvlText w:val="%1"/>
      <w:lvlJc w:val="left"/>
      <w:pPr>
        <w:ind w:left="2040" w:hanging="360"/>
      </w:pPr>
      <w:rPr>
        <w:rFonts w:hint="default"/>
      </w:rPr>
    </w:lvl>
    <w:lvl w:ilvl="1" w:tplc="04090017" w:tentative="1">
      <w:start w:val="1"/>
      <w:numFmt w:val="aiueoFullWidth"/>
      <w:lvlText w:val="(%2)"/>
      <w:lvlJc w:val="left"/>
      <w:pPr>
        <w:ind w:left="2560" w:hanging="440"/>
      </w:pPr>
    </w:lvl>
    <w:lvl w:ilvl="2" w:tplc="04090011" w:tentative="1">
      <w:start w:val="1"/>
      <w:numFmt w:val="decimalEnclosedCircle"/>
      <w:lvlText w:val="%3"/>
      <w:lvlJc w:val="left"/>
      <w:pPr>
        <w:ind w:left="3000" w:hanging="440"/>
      </w:pPr>
    </w:lvl>
    <w:lvl w:ilvl="3" w:tplc="0409000F" w:tentative="1">
      <w:start w:val="1"/>
      <w:numFmt w:val="decimal"/>
      <w:lvlText w:val="%4."/>
      <w:lvlJc w:val="left"/>
      <w:pPr>
        <w:ind w:left="3440" w:hanging="440"/>
      </w:pPr>
    </w:lvl>
    <w:lvl w:ilvl="4" w:tplc="04090017" w:tentative="1">
      <w:start w:val="1"/>
      <w:numFmt w:val="aiueoFullWidth"/>
      <w:lvlText w:val="(%5)"/>
      <w:lvlJc w:val="left"/>
      <w:pPr>
        <w:ind w:left="3880" w:hanging="440"/>
      </w:pPr>
    </w:lvl>
    <w:lvl w:ilvl="5" w:tplc="04090011" w:tentative="1">
      <w:start w:val="1"/>
      <w:numFmt w:val="decimalEnclosedCircle"/>
      <w:lvlText w:val="%6"/>
      <w:lvlJc w:val="left"/>
      <w:pPr>
        <w:ind w:left="4320" w:hanging="440"/>
      </w:pPr>
    </w:lvl>
    <w:lvl w:ilvl="6" w:tplc="0409000F" w:tentative="1">
      <w:start w:val="1"/>
      <w:numFmt w:val="decimal"/>
      <w:lvlText w:val="%7."/>
      <w:lvlJc w:val="left"/>
      <w:pPr>
        <w:ind w:left="4760" w:hanging="440"/>
      </w:pPr>
    </w:lvl>
    <w:lvl w:ilvl="7" w:tplc="04090017" w:tentative="1">
      <w:start w:val="1"/>
      <w:numFmt w:val="aiueoFullWidth"/>
      <w:lvlText w:val="(%8)"/>
      <w:lvlJc w:val="left"/>
      <w:pPr>
        <w:ind w:left="5200" w:hanging="440"/>
      </w:pPr>
    </w:lvl>
    <w:lvl w:ilvl="8" w:tplc="04090011" w:tentative="1">
      <w:start w:val="1"/>
      <w:numFmt w:val="decimalEnclosedCircle"/>
      <w:lvlText w:val="%9"/>
      <w:lvlJc w:val="left"/>
      <w:pPr>
        <w:ind w:left="5640" w:hanging="440"/>
      </w:pPr>
    </w:lvl>
  </w:abstractNum>
  <w:abstractNum w:abstractNumId="7" w15:restartNumberingAfterBreak="0">
    <w:nsid w:val="70CE712A"/>
    <w:multiLevelType w:val="hybridMultilevel"/>
    <w:tmpl w:val="21B44BF6"/>
    <w:lvl w:ilvl="0" w:tplc="ACD048C8">
      <w:start w:val="1"/>
      <w:numFmt w:val="decimalEnclosedCircle"/>
      <w:lvlText w:val="%1"/>
      <w:lvlJc w:val="left"/>
      <w:pPr>
        <w:ind w:left="2019" w:hanging="360"/>
      </w:pPr>
      <w:rPr>
        <w:rFonts w:hint="default"/>
        <w:color w:val="auto"/>
        <w:u w:val="none"/>
      </w:rPr>
    </w:lvl>
    <w:lvl w:ilvl="1" w:tplc="04090017" w:tentative="1">
      <w:start w:val="1"/>
      <w:numFmt w:val="aiueoFullWidth"/>
      <w:lvlText w:val="(%2)"/>
      <w:lvlJc w:val="left"/>
      <w:pPr>
        <w:ind w:left="2539" w:hanging="440"/>
      </w:pPr>
    </w:lvl>
    <w:lvl w:ilvl="2" w:tplc="04090011" w:tentative="1">
      <w:start w:val="1"/>
      <w:numFmt w:val="decimalEnclosedCircle"/>
      <w:lvlText w:val="%3"/>
      <w:lvlJc w:val="left"/>
      <w:pPr>
        <w:ind w:left="2979" w:hanging="440"/>
      </w:pPr>
    </w:lvl>
    <w:lvl w:ilvl="3" w:tplc="0409000F" w:tentative="1">
      <w:start w:val="1"/>
      <w:numFmt w:val="decimal"/>
      <w:lvlText w:val="%4."/>
      <w:lvlJc w:val="left"/>
      <w:pPr>
        <w:ind w:left="3419" w:hanging="440"/>
      </w:pPr>
    </w:lvl>
    <w:lvl w:ilvl="4" w:tplc="04090017" w:tentative="1">
      <w:start w:val="1"/>
      <w:numFmt w:val="aiueoFullWidth"/>
      <w:lvlText w:val="(%5)"/>
      <w:lvlJc w:val="left"/>
      <w:pPr>
        <w:ind w:left="3859" w:hanging="440"/>
      </w:pPr>
    </w:lvl>
    <w:lvl w:ilvl="5" w:tplc="04090011" w:tentative="1">
      <w:start w:val="1"/>
      <w:numFmt w:val="decimalEnclosedCircle"/>
      <w:lvlText w:val="%6"/>
      <w:lvlJc w:val="left"/>
      <w:pPr>
        <w:ind w:left="4299" w:hanging="440"/>
      </w:pPr>
    </w:lvl>
    <w:lvl w:ilvl="6" w:tplc="0409000F" w:tentative="1">
      <w:start w:val="1"/>
      <w:numFmt w:val="decimal"/>
      <w:lvlText w:val="%7."/>
      <w:lvlJc w:val="left"/>
      <w:pPr>
        <w:ind w:left="4739" w:hanging="440"/>
      </w:pPr>
    </w:lvl>
    <w:lvl w:ilvl="7" w:tplc="04090017" w:tentative="1">
      <w:start w:val="1"/>
      <w:numFmt w:val="aiueoFullWidth"/>
      <w:lvlText w:val="(%8)"/>
      <w:lvlJc w:val="left"/>
      <w:pPr>
        <w:ind w:left="5179" w:hanging="440"/>
      </w:pPr>
    </w:lvl>
    <w:lvl w:ilvl="8" w:tplc="04090011" w:tentative="1">
      <w:start w:val="1"/>
      <w:numFmt w:val="decimalEnclosedCircle"/>
      <w:lvlText w:val="%9"/>
      <w:lvlJc w:val="left"/>
      <w:pPr>
        <w:ind w:left="5619" w:hanging="440"/>
      </w:pPr>
    </w:lvl>
  </w:abstractNum>
  <w:abstractNum w:abstractNumId="8" w15:restartNumberingAfterBreak="0">
    <w:nsid w:val="711921A5"/>
    <w:multiLevelType w:val="hybridMultilevel"/>
    <w:tmpl w:val="D9B207F8"/>
    <w:lvl w:ilvl="0" w:tplc="16506C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7010344">
    <w:abstractNumId w:val="3"/>
  </w:num>
  <w:num w:numId="2" w16cid:durableId="321079481">
    <w:abstractNumId w:val="1"/>
  </w:num>
  <w:num w:numId="3" w16cid:durableId="2045589964">
    <w:abstractNumId w:val="5"/>
  </w:num>
  <w:num w:numId="4" w16cid:durableId="1603217730">
    <w:abstractNumId w:val="8"/>
  </w:num>
  <w:num w:numId="5" w16cid:durableId="1790512441">
    <w:abstractNumId w:val="0"/>
  </w:num>
  <w:num w:numId="6" w16cid:durableId="876744408">
    <w:abstractNumId w:val="2"/>
  </w:num>
  <w:num w:numId="7" w16cid:durableId="684745367">
    <w:abstractNumId w:val="6"/>
  </w:num>
  <w:num w:numId="8" w16cid:durableId="1599217430">
    <w:abstractNumId w:val="7"/>
  </w:num>
  <w:num w:numId="9" w16cid:durableId="15422782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0A3"/>
    <w:rsid w:val="00005DD2"/>
    <w:rsid w:val="000113E8"/>
    <w:rsid w:val="00016817"/>
    <w:rsid w:val="00063368"/>
    <w:rsid w:val="00076A18"/>
    <w:rsid w:val="000A6A43"/>
    <w:rsid w:val="000B3DD8"/>
    <w:rsid w:val="000F0F0B"/>
    <w:rsid w:val="001146EA"/>
    <w:rsid w:val="00127023"/>
    <w:rsid w:val="001371D2"/>
    <w:rsid w:val="001753AE"/>
    <w:rsid w:val="00193962"/>
    <w:rsid w:val="001963C9"/>
    <w:rsid w:val="001A41E9"/>
    <w:rsid w:val="001B6DDD"/>
    <w:rsid w:val="001F194D"/>
    <w:rsid w:val="001F3153"/>
    <w:rsid w:val="001F3AE5"/>
    <w:rsid w:val="00201933"/>
    <w:rsid w:val="00204113"/>
    <w:rsid w:val="0022381B"/>
    <w:rsid w:val="00232F48"/>
    <w:rsid w:val="002550A7"/>
    <w:rsid w:val="002841CD"/>
    <w:rsid w:val="002850BE"/>
    <w:rsid w:val="00297A95"/>
    <w:rsid w:val="002C2F4E"/>
    <w:rsid w:val="002C5FA0"/>
    <w:rsid w:val="002C6E08"/>
    <w:rsid w:val="002E747D"/>
    <w:rsid w:val="002F1179"/>
    <w:rsid w:val="00306E9C"/>
    <w:rsid w:val="00326E15"/>
    <w:rsid w:val="0034042B"/>
    <w:rsid w:val="003418CD"/>
    <w:rsid w:val="00362A95"/>
    <w:rsid w:val="00364F62"/>
    <w:rsid w:val="00365122"/>
    <w:rsid w:val="00395B5D"/>
    <w:rsid w:val="003A5B66"/>
    <w:rsid w:val="003B640A"/>
    <w:rsid w:val="003C6381"/>
    <w:rsid w:val="003D232F"/>
    <w:rsid w:val="003D5D4B"/>
    <w:rsid w:val="003E7956"/>
    <w:rsid w:val="003F61B3"/>
    <w:rsid w:val="0041134D"/>
    <w:rsid w:val="00432E6B"/>
    <w:rsid w:val="00434FDA"/>
    <w:rsid w:val="00437755"/>
    <w:rsid w:val="004546E7"/>
    <w:rsid w:val="00465C03"/>
    <w:rsid w:val="00471566"/>
    <w:rsid w:val="004757BA"/>
    <w:rsid w:val="00480F81"/>
    <w:rsid w:val="004864C6"/>
    <w:rsid w:val="004B188D"/>
    <w:rsid w:val="004D3815"/>
    <w:rsid w:val="004E64D6"/>
    <w:rsid w:val="004F5DE6"/>
    <w:rsid w:val="00510359"/>
    <w:rsid w:val="005128B3"/>
    <w:rsid w:val="0052141B"/>
    <w:rsid w:val="005270A3"/>
    <w:rsid w:val="00540586"/>
    <w:rsid w:val="00544BF9"/>
    <w:rsid w:val="00571BF1"/>
    <w:rsid w:val="0058303E"/>
    <w:rsid w:val="00594062"/>
    <w:rsid w:val="005B1805"/>
    <w:rsid w:val="005B3CF6"/>
    <w:rsid w:val="005C3952"/>
    <w:rsid w:val="005C5CEE"/>
    <w:rsid w:val="005D019D"/>
    <w:rsid w:val="005D1B4D"/>
    <w:rsid w:val="005F197B"/>
    <w:rsid w:val="005F369C"/>
    <w:rsid w:val="005F65E4"/>
    <w:rsid w:val="00604828"/>
    <w:rsid w:val="0060724A"/>
    <w:rsid w:val="006279E5"/>
    <w:rsid w:val="006364B6"/>
    <w:rsid w:val="00663EB0"/>
    <w:rsid w:val="00664941"/>
    <w:rsid w:val="006A3C3D"/>
    <w:rsid w:val="006A3E76"/>
    <w:rsid w:val="006B05CD"/>
    <w:rsid w:val="006C2843"/>
    <w:rsid w:val="006C5AAE"/>
    <w:rsid w:val="006D12D5"/>
    <w:rsid w:val="00703C86"/>
    <w:rsid w:val="00715AF8"/>
    <w:rsid w:val="00724D6D"/>
    <w:rsid w:val="0073260A"/>
    <w:rsid w:val="0073346E"/>
    <w:rsid w:val="00744B33"/>
    <w:rsid w:val="007653DB"/>
    <w:rsid w:val="00766E4F"/>
    <w:rsid w:val="00780525"/>
    <w:rsid w:val="007A39E1"/>
    <w:rsid w:val="007B0DB8"/>
    <w:rsid w:val="007B3303"/>
    <w:rsid w:val="007D4D67"/>
    <w:rsid w:val="007E28E8"/>
    <w:rsid w:val="00841499"/>
    <w:rsid w:val="00857086"/>
    <w:rsid w:val="00885578"/>
    <w:rsid w:val="00892787"/>
    <w:rsid w:val="008A3764"/>
    <w:rsid w:val="008A4DA4"/>
    <w:rsid w:val="008B58F0"/>
    <w:rsid w:val="008C3E51"/>
    <w:rsid w:val="008C6860"/>
    <w:rsid w:val="008E6314"/>
    <w:rsid w:val="00913B4E"/>
    <w:rsid w:val="00932172"/>
    <w:rsid w:val="00933EA1"/>
    <w:rsid w:val="00963C22"/>
    <w:rsid w:val="009851CE"/>
    <w:rsid w:val="00994FD6"/>
    <w:rsid w:val="009E0651"/>
    <w:rsid w:val="009E1F63"/>
    <w:rsid w:val="009E615B"/>
    <w:rsid w:val="00A00461"/>
    <w:rsid w:val="00A0177A"/>
    <w:rsid w:val="00A10A50"/>
    <w:rsid w:val="00A31397"/>
    <w:rsid w:val="00A40634"/>
    <w:rsid w:val="00A41582"/>
    <w:rsid w:val="00A9240C"/>
    <w:rsid w:val="00A957EF"/>
    <w:rsid w:val="00AA39C5"/>
    <w:rsid w:val="00AB6376"/>
    <w:rsid w:val="00AC0CED"/>
    <w:rsid w:val="00AC647E"/>
    <w:rsid w:val="00AD39C0"/>
    <w:rsid w:val="00AD67D2"/>
    <w:rsid w:val="00AE00BE"/>
    <w:rsid w:val="00AE3EB2"/>
    <w:rsid w:val="00AE4C49"/>
    <w:rsid w:val="00AF233C"/>
    <w:rsid w:val="00B05AFC"/>
    <w:rsid w:val="00B063CD"/>
    <w:rsid w:val="00B1151D"/>
    <w:rsid w:val="00B24E98"/>
    <w:rsid w:val="00B42B77"/>
    <w:rsid w:val="00BA30B3"/>
    <w:rsid w:val="00BA61A0"/>
    <w:rsid w:val="00BD2D95"/>
    <w:rsid w:val="00BD3961"/>
    <w:rsid w:val="00BD3A89"/>
    <w:rsid w:val="00BF3C72"/>
    <w:rsid w:val="00C011F6"/>
    <w:rsid w:val="00C05E00"/>
    <w:rsid w:val="00C14948"/>
    <w:rsid w:val="00C34399"/>
    <w:rsid w:val="00C617C4"/>
    <w:rsid w:val="00C822B1"/>
    <w:rsid w:val="00C954C4"/>
    <w:rsid w:val="00C95E31"/>
    <w:rsid w:val="00CC4697"/>
    <w:rsid w:val="00D02468"/>
    <w:rsid w:val="00D11F5F"/>
    <w:rsid w:val="00D14EF6"/>
    <w:rsid w:val="00D32A09"/>
    <w:rsid w:val="00D35AC8"/>
    <w:rsid w:val="00D47556"/>
    <w:rsid w:val="00D610B7"/>
    <w:rsid w:val="00D67154"/>
    <w:rsid w:val="00D81C09"/>
    <w:rsid w:val="00D9301B"/>
    <w:rsid w:val="00D97D48"/>
    <w:rsid w:val="00DA08DA"/>
    <w:rsid w:val="00DF5FDB"/>
    <w:rsid w:val="00E07A27"/>
    <w:rsid w:val="00E07A30"/>
    <w:rsid w:val="00E10FB6"/>
    <w:rsid w:val="00E14DC0"/>
    <w:rsid w:val="00E25786"/>
    <w:rsid w:val="00E272C4"/>
    <w:rsid w:val="00E46F5C"/>
    <w:rsid w:val="00E52B1C"/>
    <w:rsid w:val="00E5401C"/>
    <w:rsid w:val="00E56D4B"/>
    <w:rsid w:val="00E6704E"/>
    <w:rsid w:val="00E72C08"/>
    <w:rsid w:val="00E74CFA"/>
    <w:rsid w:val="00E91FAE"/>
    <w:rsid w:val="00EA26FD"/>
    <w:rsid w:val="00ED42C3"/>
    <w:rsid w:val="00EE518A"/>
    <w:rsid w:val="00F04BEB"/>
    <w:rsid w:val="00F051D1"/>
    <w:rsid w:val="00F42AB0"/>
    <w:rsid w:val="00F46F80"/>
    <w:rsid w:val="00F47002"/>
    <w:rsid w:val="00F60EB6"/>
    <w:rsid w:val="00F62439"/>
    <w:rsid w:val="00F6505E"/>
    <w:rsid w:val="00F67360"/>
    <w:rsid w:val="00F746E7"/>
    <w:rsid w:val="00F916D9"/>
    <w:rsid w:val="00FA21C0"/>
    <w:rsid w:val="00FC18CF"/>
    <w:rsid w:val="00FD201C"/>
    <w:rsid w:val="00FF1162"/>
    <w:rsid w:val="00FF2D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4:docId w14:val="6EB743CA"/>
  <w15:docId w15:val="{6DAA0B48-1779-4433-90A0-297FDEF77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270A3"/>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07A27"/>
    <w:rPr>
      <w:rFonts w:ascii="Arial" w:eastAsia="ＭＳ ゴシック" w:hAnsi="Arial"/>
      <w:sz w:val="18"/>
      <w:szCs w:val="18"/>
    </w:rPr>
  </w:style>
  <w:style w:type="paragraph" w:styleId="a4">
    <w:name w:val="header"/>
    <w:basedOn w:val="a"/>
    <w:link w:val="a5"/>
    <w:rsid w:val="00A10A50"/>
    <w:pPr>
      <w:tabs>
        <w:tab w:val="center" w:pos="4252"/>
        <w:tab w:val="right" w:pos="8504"/>
      </w:tabs>
      <w:snapToGrid w:val="0"/>
    </w:pPr>
  </w:style>
  <w:style w:type="character" w:customStyle="1" w:styleId="a5">
    <w:name w:val="ヘッダー (文字)"/>
    <w:link w:val="a4"/>
    <w:rsid w:val="00A10A50"/>
    <w:rPr>
      <w:kern w:val="2"/>
      <w:sz w:val="24"/>
      <w:szCs w:val="24"/>
    </w:rPr>
  </w:style>
  <w:style w:type="paragraph" w:styleId="a6">
    <w:name w:val="footer"/>
    <w:basedOn w:val="a"/>
    <w:link w:val="a7"/>
    <w:rsid w:val="00A10A50"/>
    <w:pPr>
      <w:tabs>
        <w:tab w:val="center" w:pos="4252"/>
        <w:tab w:val="right" w:pos="8504"/>
      </w:tabs>
      <w:snapToGrid w:val="0"/>
    </w:pPr>
  </w:style>
  <w:style w:type="character" w:customStyle="1" w:styleId="a7">
    <w:name w:val="フッター (文字)"/>
    <w:link w:val="a6"/>
    <w:rsid w:val="00A10A50"/>
    <w:rPr>
      <w:kern w:val="2"/>
      <w:sz w:val="24"/>
      <w:szCs w:val="24"/>
    </w:rPr>
  </w:style>
  <w:style w:type="paragraph" w:styleId="a8">
    <w:name w:val="List Paragraph"/>
    <w:basedOn w:val="a"/>
    <w:uiPriority w:val="34"/>
    <w:qFormat/>
    <w:rsid w:val="00AD67D2"/>
    <w:pPr>
      <w:ind w:leftChars="400" w:left="840"/>
    </w:pPr>
  </w:style>
  <w:style w:type="table" w:styleId="a9">
    <w:name w:val="Table Grid"/>
    <w:basedOn w:val="a1"/>
    <w:rsid w:val="005C3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458114">
      <w:bodyDiv w:val="1"/>
      <w:marLeft w:val="0"/>
      <w:marRight w:val="0"/>
      <w:marTop w:val="0"/>
      <w:marBottom w:val="0"/>
      <w:divBdr>
        <w:top w:val="none" w:sz="0" w:space="0" w:color="auto"/>
        <w:left w:val="none" w:sz="0" w:space="0" w:color="auto"/>
        <w:bottom w:val="none" w:sz="0" w:space="0" w:color="auto"/>
        <w:right w:val="none" w:sz="0" w:space="0" w:color="auto"/>
      </w:divBdr>
    </w:div>
    <w:div w:id="147327642">
      <w:bodyDiv w:val="1"/>
      <w:marLeft w:val="0"/>
      <w:marRight w:val="0"/>
      <w:marTop w:val="0"/>
      <w:marBottom w:val="0"/>
      <w:divBdr>
        <w:top w:val="none" w:sz="0" w:space="0" w:color="auto"/>
        <w:left w:val="none" w:sz="0" w:space="0" w:color="auto"/>
        <w:bottom w:val="none" w:sz="0" w:space="0" w:color="auto"/>
        <w:right w:val="none" w:sz="0" w:space="0" w:color="auto"/>
      </w:divBdr>
    </w:div>
    <w:div w:id="995912641">
      <w:bodyDiv w:val="1"/>
      <w:marLeft w:val="0"/>
      <w:marRight w:val="0"/>
      <w:marTop w:val="0"/>
      <w:marBottom w:val="0"/>
      <w:divBdr>
        <w:top w:val="none" w:sz="0" w:space="0" w:color="auto"/>
        <w:left w:val="none" w:sz="0" w:space="0" w:color="auto"/>
        <w:bottom w:val="none" w:sz="0" w:space="0" w:color="auto"/>
        <w:right w:val="none" w:sz="0" w:space="0" w:color="auto"/>
      </w:divBdr>
    </w:div>
    <w:div w:id="1054816182">
      <w:bodyDiv w:val="1"/>
      <w:marLeft w:val="0"/>
      <w:marRight w:val="0"/>
      <w:marTop w:val="0"/>
      <w:marBottom w:val="0"/>
      <w:divBdr>
        <w:top w:val="none" w:sz="0" w:space="0" w:color="auto"/>
        <w:left w:val="none" w:sz="0" w:space="0" w:color="auto"/>
        <w:bottom w:val="none" w:sz="0" w:space="0" w:color="auto"/>
        <w:right w:val="none" w:sz="0" w:space="0" w:color="auto"/>
      </w:divBdr>
    </w:div>
    <w:div w:id="191269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797B5-7249-4C63-B81C-AF5D646CA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1421</TotalTime>
  <Pages>2</Pages>
  <Words>1486</Words>
  <Characters>187</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社会福祉法人飯山市社会福祉協議会</vt:lpstr>
      <vt:lpstr>社会福祉法人飯山市社会福祉協議会</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社会福祉法人飯山市社会福祉協議会</dc:title>
  <dc:creator>kaikei2</dc:creator>
  <cp:lastModifiedBy>勇一 高澤</cp:lastModifiedBy>
  <cp:revision>23</cp:revision>
  <cp:lastPrinted>2025-02-14T06:17:00Z</cp:lastPrinted>
  <dcterms:created xsi:type="dcterms:W3CDTF">2024-12-25T07:13:00Z</dcterms:created>
  <dcterms:modified xsi:type="dcterms:W3CDTF">2025-02-14T06:21:00Z</dcterms:modified>
</cp:coreProperties>
</file>